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0B" w:rsidRPr="00CC0A26" w:rsidRDefault="00275A0B" w:rsidP="00EA54EB">
      <w:pPr>
        <w:jc w:val="both"/>
        <w:rPr>
          <w:rFonts w:ascii="Times New Roman" w:hAnsi="Times New Roman" w:cs="Times New Roman"/>
          <w:b/>
          <w:sz w:val="40"/>
          <w:szCs w:val="40"/>
        </w:rPr>
      </w:pPr>
      <w:r w:rsidRPr="00CC0A26">
        <w:rPr>
          <w:rFonts w:ascii="Times New Roman" w:hAnsi="Times New Roman" w:cs="Times New Roman"/>
          <w:b/>
          <w:sz w:val="40"/>
          <w:szCs w:val="40"/>
        </w:rPr>
        <w:t>1. GİRİŞ</w:t>
      </w:r>
    </w:p>
    <w:p w:rsidR="00275A0B" w:rsidRPr="00AF2E53" w:rsidRDefault="00275A0B" w:rsidP="00EA54EB">
      <w:pPr>
        <w:jc w:val="both"/>
        <w:rPr>
          <w:rFonts w:ascii="Times New Roman" w:hAnsi="Times New Roman" w:cs="Times New Roman"/>
        </w:rPr>
      </w:pPr>
      <w:r w:rsidRPr="00AF2E53">
        <w:rPr>
          <w:rFonts w:ascii="Times New Roman" w:hAnsi="Times New Roman" w:cs="Times New Roman"/>
        </w:rPr>
        <w:t xml:space="preserve">1. Evsel katı atık toplanmasından kaynaklı, mükelleflere yansıtılacak toplama maliyetlerinden kaynaklı evsel katı atık bedellerinin sağlanmasına yönelik hazırlanan iş bu Rapor, </w:t>
      </w:r>
      <w:proofErr w:type="gramStart"/>
      <w:r w:rsidRPr="00AF2E53">
        <w:rPr>
          <w:rFonts w:ascii="Times New Roman" w:hAnsi="Times New Roman" w:cs="Times New Roman"/>
        </w:rPr>
        <w:t>27/10/2010</w:t>
      </w:r>
      <w:proofErr w:type="gramEnd"/>
      <w:r w:rsidRPr="00AF2E53">
        <w:rPr>
          <w:rFonts w:ascii="Times New Roman" w:hAnsi="Times New Roman" w:cs="Times New Roman"/>
        </w:rPr>
        <w:t xml:space="preserve"> tarih 27742 sayılı Resmi Gazete ‘de yayınlanan </w:t>
      </w:r>
      <w:proofErr w:type="spellStart"/>
      <w:r w:rsidRPr="00AF2E53">
        <w:rPr>
          <w:rFonts w:ascii="Times New Roman" w:hAnsi="Times New Roman" w:cs="Times New Roman"/>
        </w:rPr>
        <w:t>Atıksu</w:t>
      </w:r>
      <w:proofErr w:type="spellEnd"/>
      <w:r w:rsidRPr="00AF2E53">
        <w:rPr>
          <w:rFonts w:ascii="Times New Roman" w:hAnsi="Times New Roman" w:cs="Times New Roman"/>
        </w:rPr>
        <w:t xml:space="preserve"> Altyapı ve Evsel Katı Atık Bertaraf Tesisleri Tarifelerinin Belirlenmesinde Uyulacak Usul ve Esaslara İlişkin </w:t>
      </w:r>
      <w:proofErr w:type="spellStart"/>
      <w:r w:rsidRPr="00AF2E53">
        <w:rPr>
          <w:rFonts w:ascii="Times New Roman" w:hAnsi="Times New Roman" w:cs="Times New Roman"/>
        </w:rPr>
        <w:t>Yönetmelik’in</w:t>
      </w:r>
      <w:proofErr w:type="spellEnd"/>
      <w:r w:rsidRPr="00AF2E53">
        <w:rPr>
          <w:rFonts w:ascii="Times New Roman" w:hAnsi="Times New Roman" w:cs="Times New Roman"/>
        </w:rPr>
        <w:t xml:space="preserve"> 23/1 maddesinde yer alan “2872 sayılı Çevre Kanununun 11 inci maddesinde belirlenen idarelerce ve belediye meclisince </w:t>
      </w:r>
      <w:proofErr w:type="spellStart"/>
      <w:r w:rsidRPr="00AF2E53">
        <w:rPr>
          <w:rFonts w:ascii="Times New Roman" w:hAnsi="Times New Roman" w:cs="Times New Roman"/>
        </w:rPr>
        <w:t>atıksu</w:t>
      </w:r>
      <w:proofErr w:type="spellEnd"/>
      <w:r w:rsidRPr="00AF2E53">
        <w:rPr>
          <w:rFonts w:ascii="Times New Roman" w:hAnsi="Times New Roman" w:cs="Times New Roman"/>
        </w:rPr>
        <w:t xml:space="preserve"> ve evsel katı atık tarife ücretleri kararı alınmadan önce halkın önerilen tarifeler ve esasları hakkında bilgilendirilmesi, görüş ve önerilerinin alınması maksadıyla ücretlerin hangi esaslar çerçevesinde belirlendiğini, hangi ana maliyet kalemlerinin dikkate alındığını, geçmiş yıllardaki maliyetleri, planlanan yatırım programını ve önerilen tarifeleri içerecek bir rapor hazırlanır.” biçimindeki düzenleme gereği ve bahse konu mevzuata dayanılarak hazırlanmıştır.</w:t>
      </w:r>
    </w:p>
    <w:p w:rsidR="00275A0B" w:rsidRPr="00AF2E53" w:rsidRDefault="00275A0B" w:rsidP="00EA54EB">
      <w:pPr>
        <w:jc w:val="both"/>
        <w:rPr>
          <w:rFonts w:ascii="Times New Roman" w:hAnsi="Times New Roman" w:cs="Times New Roman"/>
        </w:rPr>
      </w:pPr>
      <w:r w:rsidRPr="00AF2E53">
        <w:rPr>
          <w:rFonts w:ascii="Times New Roman" w:hAnsi="Times New Roman" w:cs="Times New Roman"/>
        </w:rPr>
        <w:t>2. 2872 Sayılı Kanun’un 11.maddesine göre; “Büyükşehir belediyeleri ve belediyeler evsel katı atık bertaraf tesislerini kurmak, kurdurmak, işletmek veya işlettirmekle yükümlüdürler. Bu hizmetten yararlanan ve/veya yararlanacaklar, sorumlu yönetimlerin yapacağı yatırım, işletme, bakım, onarım ve ıslah harcamalarına katılmakla yükümlüdür. Bu hizmetten yararlananlardan, belediye meclisince belirlenecek tarifeye göre katı atık toplama, taşıma ve bertaraf ücreti alınır. Bu fıkra uyarınca tahsil edilen ücretler, katı atıkla ilgili hizmetler dışında kullanılamaz.”</w:t>
      </w:r>
      <w:r w:rsidR="00527EFD">
        <w:rPr>
          <w:rFonts w:ascii="Times New Roman" w:hAnsi="Times New Roman" w:cs="Times New Roman"/>
        </w:rPr>
        <w:t xml:space="preserve"> Hükmü gereğince Çukurova </w:t>
      </w:r>
      <w:r w:rsidRPr="00AF2E53">
        <w:rPr>
          <w:rFonts w:ascii="Times New Roman" w:hAnsi="Times New Roman" w:cs="Times New Roman"/>
        </w:rPr>
        <w:t xml:space="preserve">Belediye Başkanlığınca yürütülen katı atık toplama ve taşıma hizmetlerinden yararlananlar ve/veya yararlanacaklar için ücretlendirme yapılması çalışması kapsamında, söz konusu hizmetlerin net maliyet hesabı çıkarılacak, ilçe </w:t>
      </w:r>
      <w:proofErr w:type="gramStart"/>
      <w:r w:rsidRPr="00AF2E53">
        <w:rPr>
          <w:rFonts w:ascii="Times New Roman" w:hAnsi="Times New Roman" w:cs="Times New Roman"/>
        </w:rPr>
        <w:t>dahilinde</w:t>
      </w:r>
      <w:proofErr w:type="gramEnd"/>
      <w:r w:rsidRPr="00AF2E53">
        <w:rPr>
          <w:rFonts w:ascii="Times New Roman" w:hAnsi="Times New Roman" w:cs="Times New Roman"/>
        </w:rPr>
        <w:t xml:space="preserve"> bulunan konut ve konut dışı yerlerin sayıları ile bu gruplar kategorize edilerek mükellefiyet kayıtları incelenerek iş bu rapor hazırlanmıştır.</w:t>
      </w:r>
    </w:p>
    <w:p w:rsidR="008A57C0" w:rsidRDefault="00275A0B" w:rsidP="00EA54EB">
      <w:pPr>
        <w:jc w:val="both"/>
        <w:rPr>
          <w:rFonts w:ascii="Times New Roman" w:hAnsi="Times New Roman" w:cs="Times New Roman"/>
        </w:rPr>
      </w:pPr>
      <w:r w:rsidRPr="00AF2E53">
        <w:rPr>
          <w:rFonts w:ascii="Times New Roman" w:hAnsi="Times New Roman" w:cs="Times New Roman"/>
        </w:rPr>
        <w:t>3. Rapor konusu çalışmanın amacı; evsel katı atık idarelerine, atık üreticilerine sağladıkları evsel katı atık hizmetleri için evsel katı atık tarifelerinin yapılması ve evsel katı atıktan kaynaklı ücretlerin mevzuata uygun ve olabildiğince adil bir şekilde saptanmasıdır.</w:t>
      </w:r>
    </w:p>
    <w:p w:rsidR="00686BCF" w:rsidRPr="00AF2E53" w:rsidRDefault="00275A0B" w:rsidP="00EA54EB">
      <w:pPr>
        <w:jc w:val="both"/>
        <w:rPr>
          <w:rFonts w:ascii="Times New Roman" w:hAnsi="Times New Roman" w:cs="Times New Roman"/>
        </w:rPr>
      </w:pPr>
      <w:r w:rsidRPr="00AF2E53">
        <w:rPr>
          <w:rFonts w:ascii="Times New Roman" w:hAnsi="Times New Roman" w:cs="Times New Roman"/>
        </w:rPr>
        <w:t xml:space="preserve">4. 2872 Sayılı Çevre Kanunun 11. Maddesi uyarınca evsel katı atık hizmetlerinden tahsil edilen ücretler evsel katı atık ile ilgili hizmetler dışında kullanılamaz. Bu doğrultuda </w:t>
      </w:r>
      <w:proofErr w:type="spellStart"/>
      <w:r w:rsidRPr="00AF2E53">
        <w:rPr>
          <w:rFonts w:ascii="Times New Roman" w:hAnsi="Times New Roman" w:cs="Times New Roman"/>
        </w:rPr>
        <w:t>Atıksu</w:t>
      </w:r>
      <w:proofErr w:type="spellEnd"/>
      <w:r w:rsidRPr="00AF2E53">
        <w:rPr>
          <w:rFonts w:ascii="Times New Roman" w:hAnsi="Times New Roman" w:cs="Times New Roman"/>
        </w:rPr>
        <w:t xml:space="preserve"> Altyapı ve Evsel Katı Atık Bertaraf Tesisleri Tarifelerinin Belirlenmesinde Uyulacak Usul ve Esaslara İlişkin Yönetmelik, evsel katı atık idarelerinin tarifelerini tam maliyet esasına göre toplam sistem maliyeti üzerinden belirlemelerini gerektirmektedir.</w:t>
      </w:r>
    </w:p>
    <w:p w:rsidR="00275A0B" w:rsidRPr="00AF2E53" w:rsidRDefault="008A57C0" w:rsidP="00EA54EB">
      <w:pPr>
        <w:jc w:val="both"/>
        <w:rPr>
          <w:rFonts w:ascii="Times New Roman" w:hAnsi="Times New Roman" w:cs="Times New Roman"/>
        </w:rPr>
      </w:pPr>
      <w:r>
        <w:rPr>
          <w:rFonts w:ascii="Times New Roman" w:hAnsi="Times New Roman" w:cs="Times New Roman"/>
        </w:rPr>
        <w:t>5</w:t>
      </w:r>
      <w:r w:rsidR="00275A0B" w:rsidRPr="00AF2E53">
        <w:rPr>
          <w:rFonts w:ascii="Times New Roman" w:hAnsi="Times New Roman" w:cs="Times New Roman"/>
        </w:rPr>
        <w:t>. Maliyetler hes</w:t>
      </w:r>
      <w:r w:rsidR="009130E0" w:rsidRPr="00AF2E53">
        <w:rPr>
          <w:rFonts w:ascii="Times New Roman" w:hAnsi="Times New Roman" w:cs="Times New Roman"/>
        </w:rPr>
        <w:t>aplanırken Çukurova İlçe Belediyesi 2019</w:t>
      </w:r>
      <w:r w:rsidR="00275A0B" w:rsidRPr="00AF2E53">
        <w:rPr>
          <w:rFonts w:ascii="Times New Roman" w:hAnsi="Times New Roman" w:cs="Times New Roman"/>
        </w:rPr>
        <w:t xml:space="preserve"> mali yılı verileri dikkate alınarak hesaplamalar yapılmışt</w:t>
      </w:r>
      <w:r w:rsidR="009130E0" w:rsidRPr="00AF2E53">
        <w:rPr>
          <w:rFonts w:ascii="Times New Roman" w:hAnsi="Times New Roman" w:cs="Times New Roman"/>
        </w:rPr>
        <w:t>ır.</w:t>
      </w:r>
    </w:p>
    <w:p w:rsidR="00275A0B" w:rsidRPr="00AF2E53" w:rsidRDefault="008A57C0" w:rsidP="00EA54EB">
      <w:pPr>
        <w:jc w:val="both"/>
        <w:rPr>
          <w:rFonts w:ascii="Times New Roman" w:hAnsi="Times New Roman" w:cs="Times New Roman"/>
        </w:rPr>
      </w:pPr>
      <w:r>
        <w:rPr>
          <w:rFonts w:ascii="Times New Roman" w:hAnsi="Times New Roman" w:cs="Times New Roman"/>
        </w:rPr>
        <w:t>6</w:t>
      </w:r>
      <w:r w:rsidR="00275A0B" w:rsidRPr="00AF2E53">
        <w:rPr>
          <w:rFonts w:ascii="Times New Roman" w:hAnsi="Times New Roman" w:cs="Times New Roman"/>
        </w:rPr>
        <w:t>. Evsel katı atık maliyeti belirlenirken evsel katı atık yönetimi sonucunda elde edilen tüm gelirlerin ve tahakkuk eden çevre temizlik vergisinin dikkate alınarak, maliyetten düşülmesi ve bu gelirlerin düşülmesi sonucunda kalırsa bir maliyet bu maliyetin mükelleflere dağıtılması gerekmektedir.</w:t>
      </w:r>
    </w:p>
    <w:p w:rsidR="00C03437" w:rsidRPr="00AF2E53" w:rsidRDefault="008A57C0" w:rsidP="00EA54EB">
      <w:pPr>
        <w:jc w:val="both"/>
        <w:rPr>
          <w:rFonts w:ascii="Times New Roman" w:hAnsi="Times New Roman" w:cs="Times New Roman"/>
        </w:rPr>
      </w:pPr>
      <w:r>
        <w:rPr>
          <w:rFonts w:ascii="Times New Roman" w:hAnsi="Times New Roman" w:cs="Times New Roman"/>
        </w:rPr>
        <w:t>7</w:t>
      </w:r>
      <w:r w:rsidR="00275A0B" w:rsidRPr="00AF2E53">
        <w:rPr>
          <w:rFonts w:ascii="Times New Roman" w:hAnsi="Times New Roman" w:cs="Times New Roman"/>
        </w:rPr>
        <w:t xml:space="preserve">. Raporun hazırlanmasında 2872 Sayılı Çevre Kanunu hükümleri, </w:t>
      </w:r>
      <w:proofErr w:type="spellStart"/>
      <w:r w:rsidR="00275A0B" w:rsidRPr="00AF2E53">
        <w:rPr>
          <w:rFonts w:ascii="Times New Roman" w:hAnsi="Times New Roman" w:cs="Times New Roman"/>
        </w:rPr>
        <w:t>Atıksu</w:t>
      </w:r>
      <w:proofErr w:type="spellEnd"/>
      <w:r w:rsidR="00275A0B" w:rsidRPr="00AF2E53">
        <w:rPr>
          <w:rFonts w:ascii="Times New Roman" w:hAnsi="Times New Roman" w:cs="Times New Roman"/>
        </w:rPr>
        <w:t xml:space="preserve"> Altyapı Ve Evsel Katı Atık Bertaraf Tesisleri Tarifelerinin Belirlenmesinde Uyulacak Usul Ve Esaslara İlişkin Yönetmelikte yer alan düzenlemeler ve Evsel Katı Atık Tarifelerinin Belirlenmesine</w:t>
      </w:r>
      <w:r w:rsidR="009130E0" w:rsidRPr="00AF2E53">
        <w:rPr>
          <w:rFonts w:ascii="Times New Roman" w:hAnsi="Times New Roman" w:cs="Times New Roman"/>
        </w:rPr>
        <w:t xml:space="preserve"> Yönelik Kılavuzdaki açıklamalar esas alınmıştır.</w:t>
      </w:r>
    </w:p>
    <w:p w:rsidR="002D6344" w:rsidRDefault="002D6344" w:rsidP="00EA54EB">
      <w:pPr>
        <w:jc w:val="both"/>
        <w:rPr>
          <w:rFonts w:ascii="Times New Roman" w:hAnsi="Times New Roman" w:cs="Times New Roman"/>
          <w:sz w:val="44"/>
          <w:szCs w:val="44"/>
        </w:rPr>
      </w:pPr>
    </w:p>
    <w:p w:rsidR="00275A0B" w:rsidRPr="00CC0A26" w:rsidRDefault="00275A0B" w:rsidP="00CC0A26">
      <w:pPr>
        <w:rPr>
          <w:rFonts w:ascii="Times New Roman" w:hAnsi="Times New Roman" w:cs="Times New Roman"/>
          <w:b/>
          <w:sz w:val="40"/>
          <w:szCs w:val="40"/>
        </w:rPr>
      </w:pPr>
      <w:r w:rsidRPr="00CC0A26">
        <w:rPr>
          <w:rFonts w:ascii="Times New Roman" w:hAnsi="Times New Roman" w:cs="Times New Roman"/>
          <w:b/>
          <w:sz w:val="40"/>
          <w:szCs w:val="40"/>
        </w:rPr>
        <w:lastRenderedPageBreak/>
        <w:t>2. TARİFE HESAPLAMA İLKELERİ</w:t>
      </w:r>
    </w:p>
    <w:p w:rsidR="00275A0B" w:rsidRPr="00AF2E53" w:rsidRDefault="00275A0B" w:rsidP="00EA54EB">
      <w:pPr>
        <w:jc w:val="both"/>
        <w:rPr>
          <w:rFonts w:ascii="Times New Roman" w:hAnsi="Times New Roman" w:cs="Times New Roman"/>
        </w:rPr>
      </w:pPr>
      <w:r w:rsidRPr="00AF2E53">
        <w:rPr>
          <w:rFonts w:ascii="Times New Roman" w:hAnsi="Times New Roman" w:cs="Times New Roman"/>
        </w:rPr>
        <w:t xml:space="preserve">1. </w:t>
      </w:r>
      <w:proofErr w:type="spellStart"/>
      <w:r w:rsidRPr="00AF2E53">
        <w:rPr>
          <w:rFonts w:ascii="Times New Roman" w:hAnsi="Times New Roman" w:cs="Times New Roman"/>
        </w:rPr>
        <w:t>Atıksu</w:t>
      </w:r>
      <w:proofErr w:type="spellEnd"/>
      <w:r w:rsidRPr="00AF2E53">
        <w:rPr>
          <w:rFonts w:ascii="Times New Roman" w:hAnsi="Times New Roman" w:cs="Times New Roman"/>
        </w:rPr>
        <w:t xml:space="preserve"> Altyapı Ve Evsel Katı Atık Bertaraf Tesisleri Tarifelerinin Belirlenmesinde Uyulacak Usul Ve Esaslara İlişkin Yönetmelik, evsel katı atık idarelerinin ki bu idareler ülkemiz meri mevzuatına göre belediyelerdir, tarifeleri saptarken;</w:t>
      </w:r>
    </w:p>
    <w:p w:rsidR="00275A0B" w:rsidRPr="00AF2E53" w:rsidRDefault="00275A0B" w:rsidP="00EA54EB">
      <w:pPr>
        <w:jc w:val="both"/>
        <w:rPr>
          <w:rFonts w:ascii="Times New Roman" w:hAnsi="Times New Roman" w:cs="Times New Roman"/>
        </w:rPr>
      </w:pPr>
      <w:r w:rsidRPr="00AF2E53">
        <w:rPr>
          <w:rFonts w:ascii="Times New Roman" w:hAnsi="Times New Roman" w:cs="Times New Roman"/>
        </w:rPr>
        <w:t> Tam maliyet</w:t>
      </w:r>
    </w:p>
    <w:p w:rsidR="00275A0B" w:rsidRPr="00AF2E53" w:rsidRDefault="008A57C0" w:rsidP="00EA54EB">
      <w:pPr>
        <w:jc w:val="both"/>
        <w:rPr>
          <w:rFonts w:ascii="Times New Roman" w:hAnsi="Times New Roman" w:cs="Times New Roman"/>
        </w:rPr>
      </w:pPr>
      <w:r>
        <w:rPr>
          <w:rFonts w:ascii="Times New Roman" w:hAnsi="Times New Roman" w:cs="Times New Roman"/>
        </w:rPr>
        <w:t> Kirleten öder</w:t>
      </w:r>
    </w:p>
    <w:p w:rsidR="00275A0B" w:rsidRPr="00AF2E53" w:rsidRDefault="00275A0B" w:rsidP="00EA54EB">
      <w:pPr>
        <w:jc w:val="both"/>
        <w:rPr>
          <w:rFonts w:ascii="Times New Roman" w:hAnsi="Times New Roman" w:cs="Times New Roman"/>
        </w:rPr>
      </w:pPr>
      <w:r w:rsidRPr="00AF2E53">
        <w:rPr>
          <w:rFonts w:ascii="Times New Roman" w:hAnsi="Times New Roman" w:cs="Times New Roman"/>
        </w:rPr>
        <w:t>İlkelerini kullanmalarını zorunlu kılmaktadır.</w:t>
      </w:r>
    </w:p>
    <w:p w:rsidR="00275A0B" w:rsidRPr="00AF2E53" w:rsidRDefault="00275A0B" w:rsidP="00EA54EB">
      <w:pPr>
        <w:jc w:val="both"/>
        <w:rPr>
          <w:rFonts w:ascii="Times New Roman" w:hAnsi="Times New Roman" w:cs="Times New Roman"/>
        </w:rPr>
      </w:pPr>
      <w:r w:rsidRPr="00AF2E53">
        <w:rPr>
          <w:rFonts w:ascii="Times New Roman" w:hAnsi="Times New Roman" w:cs="Times New Roman"/>
        </w:rPr>
        <w:t>2. Bu Raporda tarife terimi bir evsel katı atık idaresinin, evsel katı atık ile ilgili verdiği tüm hizmetler karşılığında ortaya çıkan toplam sistem maliyetinin bu hizmetlerden yararlanan atık üreticilerine yansıtılmasına yönelik yöntemi ve bu yöntemle hesaplanmış ücretler listesini ifade etmektedir</w:t>
      </w:r>
    </w:p>
    <w:p w:rsidR="00275A0B" w:rsidRPr="00AF2E53" w:rsidRDefault="00275A0B" w:rsidP="00EA54EB">
      <w:pPr>
        <w:jc w:val="both"/>
        <w:rPr>
          <w:rFonts w:ascii="Times New Roman" w:hAnsi="Times New Roman" w:cs="Times New Roman"/>
        </w:rPr>
      </w:pPr>
      <w:r w:rsidRPr="00AF2E53">
        <w:rPr>
          <w:rFonts w:ascii="Times New Roman" w:hAnsi="Times New Roman" w:cs="Times New Roman"/>
        </w:rPr>
        <w:t>3.</w:t>
      </w:r>
      <w:r w:rsidR="00EF6AE7">
        <w:rPr>
          <w:rFonts w:ascii="Times New Roman" w:hAnsi="Times New Roman" w:cs="Times New Roman"/>
        </w:rPr>
        <w:t xml:space="preserve"> Evsel Katı atıkların maliyet analizleri ve tabloları </w:t>
      </w:r>
      <w:proofErr w:type="spellStart"/>
      <w:r w:rsidR="00EF6AE7">
        <w:rPr>
          <w:rFonts w:ascii="Times New Roman" w:hAnsi="Times New Roman" w:cs="Times New Roman"/>
        </w:rPr>
        <w:t>dogrultusunda</w:t>
      </w:r>
      <w:proofErr w:type="spellEnd"/>
      <w:r w:rsidR="00EF6AE7">
        <w:rPr>
          <w:rFonts w:ascii="Times New Roman" w:hAnsi="Times New Roman" w:cs="Times New Roman"/>
        </w:rPr>
        <w:t xml:space="preserve"> oluşturulan hane başı maliyeti işbu raporun ekinde bulunan gruplara göre tarifelendirilmiştir.</w:t>
      </w:r>
      <w:r w:rsidRPr="00AF2E53">
        <w:rPr>
          <w:rFonts w:ascii="Times New Roman" w:hAnsi="Times New Roman" w:cs="Times New Roman"/>
        </w:rPr>
        <w:t xml:space="preserve"> Bulunan tutarlar konutlar için, belediyemiz bilgi sisteminde ve harici yazışmalar sonucu elden edilen bilgi ve belgeler ışında çevre temizlik vergisi, abone grupları, abone sayıları, konut su abone sayıları belediyemiz verilerine göre ilçemiz sınırlarında bulunan toplam su abonesine eşleştirilerek olabildiğince adil bir maliyet dağılımı gerçekleştirilmiştir.</w:t>
      </w:r>
    </w:p>
    <w:p w:rsidR="00275A0B" w:rsidRPr="00AF2E53" w:rsidRDefault="00275A0B" w:rsidP="00EA54EB">
      <w:pPr>
        <w:jc w:val="both"/>
        <w:rPr>
          <w:rFonts w:ascii="Times New Roman" w:hAnsi="Times New Roman" w:cs="Times New Roman"/>
        </w:rPr>
      </w:pPr>
      <w:r w:rsidRPr="00AF2E53">
        <w:rPr>
          <w:rFonts w:ascii="Times New Roman" w:hAnsi="Times New Roman" w:cs="Times New Roman"/>
        </w:rPr>
        <w:t>4.</w:t>
      </w:r>
      <w:r w:rsidR="00EF6AE7">
        <w:rPr>
          <w:rFonts w:ascii="Times New Roman" w:hAnsi="Times New Roman" w:cs="Times New Roman"/>
        </w:rPr>
        <w:t xml:space="preserve">Tarifelerin belirlenmesinde </w:t>
      </w:r>
      <w:proofErr w:type="spellStart"/>
      <w:r w:rsidR="00EF6AE7">
        <w:rPr>
          <w:rFonts w:ascii="Times New Roman" w:hAnsi="Times New Roman" w:cs="Times New Roman"/>
        </w:rPr>
        <w:t>degişken</w:t>
      </w:r>
      <w:proofErr w:type="spellEnd"/>
      <w:r w:rsidR="00EF6AE7">
        <w:rPr>
          <w:rFonts w:ascii="Times New Roman" w:hAnsi="Times New Roman" w:cs="Times New Roman"/>
        </w:rPr>
        <w:t xml:space="preserve"> tarife yerine sabit tarife esas alınmıştır.</w:t>
      </w:r>
      <w:r w:rsidRPr="00AF2E53">
        <w:rPr>
          <w:rFonts w:ascii="Times New Roman" w:hAnsi="Times New Roman" w:cs="Times New Roman"/>
        </w:rPr>
        <w:t xml:space="preserve"> </w:t>
      </w:r>
      <w:r w:rsidR="00EF6AE7">
        <w:rPr>
          <w:rFonts w:ascii="Times New Roman" w:hAnsi="Times New Roman" w:cs="Times New Roman"/>
        </w:rPr>
        <w:t>Bunun sebebi de konutlar ve konut dışı yerlerle ilgili çıkarılan evsel katı atıkların miktarları tam olarak öngörülememiştir. Örneğin; ticari nitelikli işletmelerin çıkarmış oldukları evsel atıklar, diğer konutlardan ortak toplanan evsel atıklar ile müşterek alın</w:t>
      </w:r>
      <w:r w:rsidR="00AD5F27">
        <w:rPr>
          <w:rFonts w:ascii="Times New Roman" w:hAnsi="Times New Roman" w:cs="Times New Roman"/>
        </w:rPr>
        <w:t xml:space="preserve">dığından dolayı kesin veriler elde edilememiştir. Bu sebeple hesaplamalarda, sabit tarife esas alınan miktarları oluşturmuştur. Grupların </w:t>
      </w:r>
      <w:proofErr w:type="spellStart"/>
      <w:r w:rsidR="00AD5F27">
        <w:rPr>
          <w:rFonts w:ascii="Times New Roman" w:hAnsi="Times New Roman" w:cs="Times New Roman"/>
        </w:rPr>
        <w:t>belirlenilmesinde</w:t>
      </w:r>
      <w:proofErr w:type="spellEnd"/>
      <w:r w:rsidR="00AD5F27">
        <w:rPr>
          <w:rFonts w:ascii="Times New Roman" w:hAnsi="Times New Roman" w:cs="Times New Roman"/>
        </w:rPr>
        <w:t xml:space="preserve"> yıllık olarak ortalama evsel katı a</w:t>
      </w:r>
      <w:r w:rsidR="002D6344">
        <w:rPr>
          <w:rFonts w:ascii="Times New Roman" w:hAnsi="Times New Roman" w:cs="Times New Roman"/>
        </w:rPr>
        <w:t xml:space="preserve">tık </w:t>
      </w:r>
      <w:proofErr w:type="gramStart"/>
      <w:r w:rsidR="002D6344">
        <w:rPr>
          <w:rFonts w:ascii="Times New Roman" w:hAnsi="Times New Roman" w:cs="Times New Roman"/>
        </w:rPr>
        <w:t>üretimi,işyeri</w:t>
      </w:r>
      <w:proofErr w:type="gramEnd"/>
      <w:r w:rsidR="002D6344">
        <w:rPr>
          <w:rFonts w:ascii="Times New Roman" w:hAnsi="Times New Roman" w:cs="Times New Roman"/>
        </w:rPr>
        <w:t xml:space="preserve"> m2 hesabı,öğr</w:t>
      </w:r>
      <w:r w:rsidR="00AD5F27">
        <w:rPr>
          <w:rFonts w:ascii="Times New Roman" w:hAnsi="Times New Roman" w:cs="Times New Roman"/>
        </w:rPr>
        <w:t xml:space="preserve">enci sayı durumu,çalışan sayısı gibi unsurlar dikkate </w:t>
      </w:r>
      <w:proofErr w:type="spellStart"/>
      <w:r w:rsidR="00AD5F27">
        <w:rPr>
          <w:rFonts w:ascii="Times New Roman" w:hAnsi="Times New Roman" w:cs="Times New Roman"/>
        </w:rPr>
        <w:t>alınmışır</w:t>
      </w:r>
      <w:proofErr w:type="spellEnd"/>
      <w:r w:rsidR="00AD5F27">
        <w:rPr>
          <w:rFonts w:ascii="Times New Roman" w:hAnsi="Times New Roman" w:cs="Times New Roman"/>
        </w:rPr>
        <w:t>.</w:t>
      </w:r>
    </w:p>
    <w:p w:rsidR="008A57C0" w:rsidRDefault="00275A0B" w:rsidP="00EA54EB">
      <w:pPr>
        <w:jc w:val="both"/>
        <w:rPr>
          <w:rFonts w:ascii="Times New Roman" w:hAnsi="Times New Roman" w:cs="Times New Roman"/>
        </w:rPr>
      </w:pPr>
      <w:r w:rsidRPr="00AF2E53">
        <w:rPr>
          <w:rFonts w:ascii="Times New Roman" w:hAnsi="Times New Roman" w:cs="Times New Roman"/>
        </w:rPr>
        <w:t>5. Tarife hesaplamasında şu adımlar izlenmiştir:</w:t>
      </w:r>
    </w:p>
    <w:p w:rsidR="009130E0" w:rsidRPr="00AF2E53" w:rsidRDefault="00275A0B" w:rsidP="00EA54EB">
      <w:pPr>
        <w:jc w:val="both"/>
        <w:rPr>
          <w:rFonts w:ascii="Times New Roman" w:hAnsi="Times New Roman" w:cs="Times New Roman"/>
        </w:rPr>
      </w:pPr>
      <w:r w:rsidRPr="00AF2E53">
        <w:rPr>
          <w:rFonts w:ascii="Times New Roman" w:hAnsi="Times New Roman" w:cs="Times New Roman"/>
        </w:rPr>
        <w:t> Hizmetin kapsamı tanımlanmıştır</w:t>
      </w:r>
    </w:p>
    <w:p w:rsidR="008A57C0" w:rsidRDefault="00275A0B" w:rsidP="00EA54EB">
      <w:pPr>
        <w:jc w:val="both"/>
        <w:rPr>
          <w:rFonts w:ascii="Times New Roman" w:hAnsi="Times New Roman" w:cs="Times New Roman"/>
        </w:rPr>
      </w:pPr>
      <w:r w:rsidRPr="00AF2E53">
        <w:rPr>
          <w:rFonts w:ascii="Times New Roman" w:hAnsi="Times New Roman" w:cs="Times New Roman"/>
        </w:rPr>
        <w:t xml:space="preserve"> Hizmetin sürdürülmesi için gerekli olan doğrudan ve dolaylı maliyetlerin neler olduğu ile atık yönetiminden elde edilen gelirlerin </w:t>
      </w:r>
      <w:proofErr w:type="gramStart"/>
      <w:r w:rsidRPr="00AF2E53">
        <w:rPr>
          <w:rFonts w:ascii="Times New Roman" w:hAnsi="Times New Roman" w:cs="Times New Roman"/>
        </w:rPr>
        <w:t>envanteri</w:t>
      </w:r>
      <w:proofErr w:type="gramEnd"/>
      <w:r w:rsidRPr="00AF2E53">
        <w:rPr>
          <w:rFonts w:ascii="Times New Roman" w:hAnsi="Times New Roman" w:cs="Times New Roman"/>
        </w:rPr>
        <w:t xml:space="preserve"> oluşturulmuştur.</w:t>
      </w:r>
    </w:p>
    <w:p w:rsidR="009130E0" w:rsidRPr="00AF2E53" w:rsidRDefault="00275A0B" w:rsidP="00EA54EB">
      <w:pPr>
        <w:jc w:val="both"/>
        <w:rPr>
          <w:rFonts w:ascii="Times New Roman" w:hAnsi="Times New Roman" w:cs="Times New Roman"/>
        </w:rPr>
      </w:pPr>
      <w:r w:rsidRPr="00AF2E53">
        <w:rPr>
          <w:rFonts w:ascii="Times New Roman" w:hAnsi="Times New Roman" w:cs="Times New Roman"/>
        </w:rPr>
        <w:t> Tanımlanan hizmetin sağlanması için hizmetin tam maliyeti hesaplanmıştır.</w:t>
      </w:r>
    </w:p>
    <w:p w:rsidR="009130E0" w:rsidRPr="00AF2E53" w:rsidRDefault="00275A0B" w:rsidP="00EA54EB">
      <w:pPr>
        <w:jc w:val="both"/>
        <w:rPr>
          <w:rFonts w:ascii="Times New Roman" w:hAnsi="Times New Roman" w:cs="Times New Roman"/>
        </w:rPr>
      </w:pPr>
      <w:r w:rsidRPr="00AF2E53">
        <w:rPr>
          <w:rFonts w:ascii="Times New Roman" w:hAnsi="Times New Roman" w:cs="Times New Roman"/>
        </w:rPr>
        <w:t> Ortalama maliyet hesaplanmıştır</w:t>
      </w:r>
    </w:p>
    <w:p w:rsidR="00CA5A4A" w:rsidRPr="00AF2E53" w:rsidRDefault="00275A0B" w:rsidP="00EA54EB">
      <w:pPr>
        <w:jc w:val="both"/>
        <w:rPr>
          <w:rFonts w:ascii="Times New Roman" w:hAnsi="Times New Roman" w:cs="Times New Roman"/>
        </w:rPr>
      </w:pPr>
      <w:r w:rsidRPr="00AF2E53">
        <w:rPr>
          <w:rFonts w:ascii="Times New Roman" w:hAnsi="Times New Roman" w:cs="Times New Roman"/>
        </w:rPr>
        <w:t> Toplam sistem maliyetinin önce konutlara düşen kısmının dağıtımı yapılmıştır.</w:t>
      </w:r>
    </w:p>
    <w:p w:rsidR="00CA5A4A" w:rsidRPr="00AF2E53" w:rsidRDefault="00275A0B" w:rsidP="00EA54EB">
      <w:pPr>
        <w:jc w:val="both"/>
        <w:rPr>
          <w:rFonts w:ascii="Times New Roman" w:hAnsi="Times New Roman" w:cs="Times New Roman"/>
        </w:rPr>
      </w:pPr>
      <w:r w:rsidRPr="00AF2E53">
        <w:rPr>
          <w:rFonts w:ascii="Times New Roman" w:hAnsi="Times New Roman" w:cs="Times New Roman"/>
        </w:rPr>
        <w:t> Toplam sistem maliyetinin konut dışında yer alan çevre temizlik vergisi gruplarında yer alan farklı atık üreticilerine dağıtımı yapılmıştır.</w:t>
      </w:r>
    </w:p>
    <w:p w:rsidR="00275A0B" w:rsidRPr="00AF2E53" w:rsidRDefault="00275A0B" w:rsidP="00EA54EB">
      <w:pPr>
        <w:jc w:val="both"/>
        <w:rPr>
          <w:rFonts w:ascii="Times New Roman" w:hAnsi="Times New Roman" w:cs="Times New Roman"/>
        </w:rPr>
      </w:pPr>
      <w:r w:rsidRPr="00AF2E53">
        <w:rPr>
          <w:rFonts w:ascii="Times New Roman" w:hAnsi="Times New Roman" w:cs="Times New Roman"/>
        </w:rPr>
        <w:t> Faturalama için bir tarife yapısı ve türü seçilmiştir.</w:t>
      </w:r>
    </w:p>
    <w:p w:rsidR="00275A0B" w:rsidRPr="00AF2E53" w:rsidRDefault="002D6344" w:rsidP="00EA54EB">
      <w:pPr>
        <w:jc w:val="both"/>
        <w:rPr>
          <w:rFonts w:ascii="Times New Roman" w:hAnsi="Times New Roman" w:cs="Times New Roman"/>
        </w:rPr>
      </w:pPr>
      <w:r>
        <w:rPr>
          <w:rFonts w:ascii="Times New Roman" w:hAnsi="Times New Roman" w:cs="Times New Roman"/>
        </w:rPr>
        <w:t>6</w:t>
      </w:r>
      <w:r w:rsidR="00AD5F27">
        <w:rPr>
          <w:rFonts w:ascii="Times New Roman" w:hAnsi="Times New Roman" w:cs="Times New Roman"/>
        </w:rPr>
        <w:t xml:space="preserve">. Evsel Katı Atık </w:t>
      </w:r>
      <w:proofErr w:type="spellStart"/>
      <w:r w:rsidR="00AD5F27">
        <w:rPr>
          <w:rFonts w:ascii="Times New Roman" w:hAnsi="Times New Roman" w:cs="Times New Roman"/>
        </w:rPr>
        <w:t>Tarifelesinde</w:t>
      </w:r>
      <w:proofErr w:type="spellEnd"/>
      <w:r w:rsidR="00AD5F27">
        <w:rPr>
          <w:rFonts w:ascii="Times New Roman" w:hAnsi="Times New Roman" w:cs="Times New Roman"/>
        </w:rPr>
        <w:t xml:space="preserve"> toplanan toplam katı </w:t>
      </w:r>
      <w:proofErr w:type="spellStart"/>
      <w:r w:rsidR="00AD5F27">
        <w:rPr>
          <w:rFonts w:ascii="Times New Roman" w:hAnsi="Times New Roman" w:cs="Times New Roman"/>
        </w:rPr>
        <w:t>atıgın</w:t>
      </w:r>
      <w:proofErr w:type="spellEnd"/>
      <w:r w:rsidR="00AD5F27">
        <w:rPr>
          <w:rFonts w:ascii="Times New Roman" w:hAnsi="Times New Roman" w:cs="Times New Roman"/>
        </w:rPr>
        <w:t xml:space="preserve"> % 65 i</w:t>
      </w:r>
      <w:r w:rsidR="00275A0B" w:rsidRPr="00AF2E53">
        <w:rPr>
          <w:rFonts w:ascii="Times New Roman" w:hAnsi="Times New Roman" w:cs="Times New Roman"/>
        </w:rPr>
        <w:t xml:space="preserve"> evsel katı atık bedeli olarak konutlara yansıtılacaktır.</w:t>
      </w:r>
    </w:p>
    <w:p w:rsidR="00275A0B" w:rsidRPr="00AF2E53" w:rsidRDefault="002D6344" w:rsidP="00EA54EB">
      <w:pPr>
        <w:jc w:val="both"/>
        <w:rPr>
          <w:rFonts w:ascii="Times New Roman" w:hAnsi="Times New Roman" w:cs="Times New Roman"/>
        </w:rPr>
      </w:pPr>
      <w:r>
        <w:rPr>
          <w:rFonts w:ascii="Times New Roman" w:hAnsi="Times New Roman" w:cs="Times New Roman"/>
        </w:rPr>
        <w:lastRenderedPageBreak/>
        <w:t>7</w:t>
      </w:r>
      <w:r w:rsidR="00275A0B" w:rsidRPr="00AF2E53">
        <w:rPr>
          <w:rFonts w:ascii="Times New Roman" w:hAnsi="Times New Roman" w:cs="Times New Roman"/>
        </w:rPr>
        <w:t>. Konut dışı yerlerden toplanan evsel atık miktarlarının he</w:t>
      </w:r>
      <w:r w:rsidR="00AD5F27">
        <w:rPr>
          <w:rFonts w:ascii="Times New Roman" w:hAnsi="Times New Roman" w:cs="Times New Roman"/>
        </w:rPr>
        <w:t xml:space="preserve">sabı Evsel Katı Atık </w:t>
      </w:r>
      <w:proofErr w:type="spellStart"/>
      <w:r w:rsidR="00AD5F27">
        <w:rPr>
          <w:rFonts w:ascii="Times New Roman" w:hAnsi="Times New Roman" w:cs="Times New Roman"/>
        </w:rPr>
        <w:t>Tarifesininde</w:t>
      </w:r>
      <w:proofErr w:type="spellEnd"/>
      <w:r w:rsidR="00AD5F27">
        <w:rPr>
          <w:rFonts w:ascii="Times New Roman" w:hAnsi="Times New Roman" w:cs="Times New Roman"/>
        </w:rPr>
        <w:t xml:space="preserve"> </w:t>
      </w:r>
      <w:r w:rsidR="00275A0B" w:rsidRPr="00AF2E53">
        <w:rPr>
          <w:rFonts w:ascii="Times New Roman" w:hAnsi="Times New Roman" w:cs="Times New Roman"/>
        </w:rPr>
        <w:t xml:space="preserve"> İlçe sınırlarında ki çeşitl</w:t>
      </w:r>
      <w:r w:rsidR="008A57C0">
        <w:rPr>
          <w:rFonts w:ascii="Times New Roman" w:hAnsi="Times New Roman" w:cs="Times New Roman"/>
        </w:rPr>
        <w:t>i kamu idarelerinin verileri, Adana Büyükşehir Belediyesi ASKİ Genel Müdürlüğü</w:t>
      </w:r>
      <w:r w:rsidR="00275A0B" w:rsidRPr="00AF2E53">
        <w:rPr>
          <w:rFonts w:ascii="Times New Roman" w:hAnsi="Times New Roman" w:cs="Times New Roman"/>
        </w:rPr>
        <w:t xml:space="preserve"> </w:t>
      </w:r>
      <w:r w:rsidR="008A57C0">
        <w:rPr>
          <w:rFonts w:ascii="Times New Roman" w:hAnsi="Times New Roman" w:cs="Times New Roman"/>
        </w:rPr>
        <w:t xml:space="preserve">ile </w:t>
      </w:r>
      <w:r w:rsidR="00275A0B" w:rsidRPr="00AF2E53">
        <w:rPr>
          <w:rFonts w:ascii="Times New Roman" w:hAnsi="Times New Roman" w:cs="Times New Roman"/>
        </w:rPr>
        <w:t>belediye bilgi sistemindeki aktif çevre temizlik vergisi mükelleflerinden yararlanılarak yapılmış, yapılan hesaplama sonrası yukarıda da görüldüğ</w:t>
      </w:r>
      <w:r w:rsidR="00AD5F27">
        <w:rPr>
          <w:rFonts w:ascii="Times New Roman" w:hAnsi="Times New Roman" w:cs="Times New Roman"/>
        </w:rPr>
        <w:t>ü üzere toplanan atığın % 35 ini</w:t>
      </w:r>
      <w:r w:rsidR="00275A0B" w:rsidRPr="00AF2E53">
        <w:rPr>
          <w:rFonts w:ascii="Times New Roman" w:hAnsi="Times New Roman" w:cs="Times New Roman"/>
        </w:rPr>
        <w:t xml:space="preserve"> konut dışı yerlerin ürettiği sonucuna </w:t>
      </w:r>
      <w:proofErr w:type="gramStart"/>
      <w:r w:rsidR="00275A0B" w:rsidRPr="00AF2E53">
        <w:rPr>
          <w:rFonts w:ascii="Times New Roman" w:hAnsi="Times New Roman" w:cs="Times New Roman"/>
        </w:rPr>
        <w:t>ulaşılmıştır.</w:t>
      </w:r>
      <w:r w:rsidR="00AD5F27">
        <w:rPr>
          <w:rFonts w:ascii="Times New Roman" w:hAnsi="Times New Roman" w:cs="Times New Roman"/>
        </w:rPr>
        <w:t>Belediyemizin</w:t>
      </w:r>
      <w:proofErr w:type="gramEnd"/>
      <w:r w:rsidR="00AD5F27">
        <w:rPr>
          <w:rFonts w:ascii="Times New Roman" w:hAnsi="Times New Roman" w:cs="Times New Roman"/>
        </w:rPr>
        <w:t xml:space="preserve">, ilimizde bulunan </w:t>
      </w:r>
      <w:proofErr w:type="spellStart"/>
      <w:r w:rsidR="00AD5F27">
        <w:rPr>
          <w:rFonts w:ascii="Times New Roman" w:hAnsi="Times New Roman" w:cs="Times New Roman"/>
        </w:rPr>
        <w:t>diger</w:t>
      </w:r>
      <w:proofErr w:type="spellEnd"/>
      <w:r w:rsidR="00AD5F27">
        <w:rPr>
          <w:rFonts w:ascii="Times New Roman" w:hAnsi="Times New Roman" w:cs="Times New Roman"/>
        </w:rPr>
        <w:t xml:space="preserve"> ilçe Belediyelerine göre </w:t>
      </w:r>
      <w:proofErr w:type="spellStart"/>
      <w:r w:rsidR="00AD5F27">
        <w:rPr>
          <w:rFonts w:ascii="Times New Roman" w:hAnsi="Times New Roman" w:cs="Times New Roman"/>
        </w:rPr>
        <w:t>sosyo</w:t>
      </w:r>
      <w:proofErr w:type="spellEnd"/>
      <w:r w:rsidR="00AD5F27">
        <w:rPr>
          <w:rFonts w:ascii="Times New Roman" w:hAnsi="Times New Roman" w:cs="Times New Roman"/>
        </w:rPr>
        <w:t>- kültürel gelişmişlik düzeyi göz önünde bulundurulmuştur.</w:t>
      </w:r>
    </w:p>
    <w:p w:rsidR="003D1255" w:rsidRPr="00AF2E53" w:rsidRDefault="002D6344" w:rsidP="00EA54EB">
      <w:pPr>
        <w:jc w:val="both"/>
        <w:rPr>
          <w:rFonts w:ascii="Times New Roman" w:hAnsi="Times New Roman" w:cs="Times New Roman"/>
        </w:rPr>
      </w:pPr>
      <w:r>
        <w:rPr>
          <w:rFonts w:ascii="Times New Roman" w:hAnsi="Times New Roman" w:cs="Times New Roman"/>
        </w:rPr>
        <w:t>8</w:t>
      </w:r>
      <w:r w:rsidR="00275A0B" w:rsidRPr="00AF2E53">
        <w:rPr>
          <w:rFonts w:ascii="Times New Roman" w:hAnsi="Times New Roman" w:cs="Times New Roman"/>
        </w:rPr>
        <w:t>. 3065 Sayılı Katma Değer Vergisi Kanuna göre Mal teslimleri ile hizmet ifalarına uygulanacak Katma Değer Vergisi oranı %18 olarak belirlenmesinden dolayı, Evsel Atık Katı Atık Bedeli bir hizmet kapsamında değerlendirileceğinden Katma Değer Vergisi oranı %18 olarak uygulanacaktır.</w:t>
      </w:r>
    </w:p>
    <w:p w:rsidR="003D1255" w:rsidRPr="00CC0A26" w:rsidRDefault="00CC0A26" w:rsidP="00CC0A26">
      <w:pPr>
        <w:rPr>
          <w:rFonts w:ascii="Times New Roman" w:hAnsi="Times New Roman" w:cs="Times New Roman"/>
          <w:b/>
          <w:sz w:val="40"/>
          <w:szCs w:val="40"/>
        </w:rPr>
      </w:pPr>
      <w:r w:rsidRPr="00CC0A26">
        <w:rPr>
          <w:rFonts w:ascii="Times New Roman" w:hAnsi="Times New Roman" w:cs="Times New Roman"/>
          <w:b/>
          <w:sz w:val="40"/>
          <w:szCs w:val="40"/>
        </w:rPr>
        <w:t>3.</w:t>
      </w:r>
      <w:r w:rsidR="003D1255" w:rsidRPr="00CC0A26">
        <w:rPr>
          <w:rFonts w:ascii="Times New Roman" w:hAnsi="Times New Roman" w:cs="Times New Roman"/>
          <w:b/>
          <w:sz w:val="40"/>
          <w:szCs w:val="40"/>
        </w:rPr>
        <w:t>NET TOPLAM SİSTEM MALİYETİNİN HESABI</w:t>
      </w:r>
    </w:p>
    <w:p w:rsidR="00CA5A4A" w:rsidRPr="00AF2E53" w:rsidRDefault="003D1255" w:rsidP="00EA54EB">
      <w:pPr>
        <w:jc w:val="both"/>
        <w:rPr>
          <w:rFonts w:ascii="Times New Roman" w:hAnsi="Times New Roman" w:cs="Times New Roman"/>
        </w:rPr>
      </w:pPr>
      <w:r w:rsidRPr="00AF2E53">
        <w:rPr>
          <w:rFonts w:ascii="Times New Roman" w:hAnsi="Times New Roman" w:cs="Times New Roman"/>
        </w:rPr>
        <w:t>3.1. Hizmet Kapsamı</w:t>
      </w:r>
    </w:p>
    <w:p w:rsidR="003D1255" w:rsidRPr="00AF2E53" w:rsidRDefault="003D1255" w:rsidP="00EA54EB">
      <w:pPr>
        <w:jc w:val="both"/>
        <w:rPr>
          <w:rFonts w:ascii="Times New Roman" w:hAnsi="Times New Roman" w:cs="Times New Roman"/>
        </w:rPr>
      </w:pPr>
      <w:r w:rsidRPr="00AF2E53">
        <w:rPr>
          <w:rFonts w:ascii="Times New Roman" w:hAnsi="Times New Roman" w:cs="Times New Roman"/>
        </w:rPr>
        <w:t>Hizmetin kapsamı; Katı Atık Yönetimi(KAY)’</w:t>
      </w:r>
      <w:proofErr w:type="spellStart"/>
      <w:r w:rsidRPr="00AF2E53">
        <w:rPr>
          <w:rFonts w:ascii="Times New Roman" w:hAnsi="Times New Roman" w:cs="Times New Roman"/>
        </w:rPr>
        <w:t>dir</w:t>
      </w:r>
      <w:proofErr w:type="spellEnd"/>
      <w:r w:rsidRPr="00AF2E53">
        <w:rPr>
          <w:rFonts w:ascii="Times New Roman" w:hAnsi="Times New Roman" w:cs="Times New Roman"/>
        </w:rPr>
        <w:t xml:space="preserve">. Bir evsel katı atık idaresinin atık üreticilerine sağladığı tüm hizmetler katı atık yönetim (KAY) sistemine ait farklı süreçlerden oluşmaktadır. Tam maliyet esasına göre toplam sistem maliyeti hesaplanırken sağlanan her bir hizmetin maliyeti toplama </w:t>
      </w:r>
      <w:proofErr w:type="gramStart"/>
      <w:r w:rsidRPr="00AF2E53">
        <w:rPr>
          <w:rFonts w:ascii="Times New Roman" w:hAnsi="Times New Roman" w:cs="Times New Roman"/>
        </w:rPr>
        <w:t>dahil</w:t>
      </w:r>
      <w:proofErr w:type="gramEnd"/>
      <w:r w:rsidRPr="00AF2E53">
        <w:rPr>
          <w:rFonts w:ascii="Times New Roman" w:hAnsi="Times New Roman" w:cs="Times New Roman"/>
        </w:rPr>
        <w:t xml:space="preserve"> edilir. Bununla birlikte sistemin tam maliyeti atık üreticisinin hizmet aldığı sistem süreçlerine göre hesaplanır ve dağıtılır.</w:t>
      </w:r>
    </w:p>
    <w:p w:rsidR="00CA5A4A" w:rsidRPr="00AF2E53" w:rsidRDefault="003D1255" w:rsidP="00EA54EB">
      <w:pPr>
        <w:jc w:val="both"/>
        <w:rPr>
          <w:rFonts w:ascii="Times New Roman" w:hAnsi="Times New Roman" w:cs="Times New Roman"/>
        </w:rPr>
      </w:pPr>
      <w:r w:rsidRPr="00AF2E53">
        <w:rPr>
          <w:rFonts w:ascii="Times New Roman" w:hAnsi="Times New Roman" w:cs="Times New Roman"/>
        </w:rPr>
        <w:t>3.2. Toplam Katı Atık Maliyetinin Hesaplanması;</w:t>
      </w:r>
    </w:p>
    <w:p w:rsidR="003D1255" w:rsidRPr="00AF2E53" w:rsidRDefault="003D1255" w:rsidP="00EA54EB">
      <w:pPr>
        <w:jc w:val="both"/>
        <w:rPr>
          <w:rFonts w:ascii="Times New Roman" w:hAnsi="Times New Roman" w:cs="Times New Roman"/>
        </w:rPr>
      </w:pPr>
      <w:r w:rsidRPr="00AF2E53">
        <w:rPr>
          <w:rFonts w:ascii="Times New Roman" w:hAnsi="Times New Roman" w:cs="Times New Roman"/>
        </w:rPr>
        <w:t xml:space="preserve">Toplam maliyet </w:t>
      </w:r>
      <w:proofErr w:type="gramStart"/>
      <w:r w:rsidR="00AD5F27">
        <w:rPr>
          <w:rFonts w:ascii="Times New Roman" w:hAnsi="Times New Roman" w:cs="Times New Roman"/>
        </w:rPr>
        <w:t>hesabında  bazı</w:t>
      </w:r>
      <w:proofErr w:type="gramEnd"/>
      <w:r w:rsidR="00AD5F27">
        <w:rPr>
          <w:rFonts w:ascii="Times New Roman" w:hAnsi="Times New Roman" w:cs="Times New Roman"/>
        </w:rPr>
        <w:t xml:space="preserve"> </w:t>
      </w:r>
      <w:r w:rsidRPr="00AF2E53">
        <w:rPr>
          <w:rFonts w:ascii="Times New Roman" w:hAnsi="Times New Roman" w:cs="Times New Roman"/>
        </w:rPr>
        <w:t>unsur</w:t>
      </w:r>
      <w:r w:rsidR="00CA5A4A" w:rsidRPr="00AF2E53">
        <w:rPr>
          <w:rFonts w:ascii="Times New Roman" w:hAnsi="Times New Roman" w:cs="Times New Roman"/>
        </w:rPr>
        <w:t>lar</w:t>
      </w:r>
      <w:r w:rsidRPr="00AF2E53">
        <w:rPr>
          <w:rFonts w:ascii="Times New Roman" w:hAnsi="Times New Roman" w:cs="Times New Roman"/>
        </w:rPr>
        <w:t xml:space="preserve"> dikkate alınmıştır. Unsurlardan birin</w:t>
      </w:r>
      <w:r w:rsidR="00CA5A4A" w:rsidRPr="00AF2E53">
        <w:rPr>
          <w:rFonts w:ascii="Times New Roman" w:hAnsi="Times New Roman" w:cs="Times New Roman"/>
        </w:rPr>
        <w:t xml:space="preserve">cisi </w:t>
      </w:r>
      <w:r w:rsidRPr="00AF2E53">
        <w:rPr>
          <w:rFonts w:ascii="Times New Roman" w:hAnsi="Times New Roman" w:cs="Times New Roman"/>
        </w:rPr>
        <w:t>Direk</w:t>
      </w:r>
      <w:r w:rsidR="00CA5A4A" w:rsidRPr="00AF2E53">
        <w:rPr>
          <w:rFonts w:ascii="Times New Roman" w:hAnsi="Times New Roman" w:cs="Times New Roman"/>
        </w:rPr>
        <w:t xml:space="preserve">t maliyetler, ikincisi </w:t>
      </w:r>
      <w:r w:rsidRPr="00AF2E53">
        <w:rPr>
          <w:rFonts w:ascii="Times New Roman" w:hAnsi="Times New Roman" w:cs="Times New Roman"/>
        </w:rPr>
        <w:t xml:space="preserve">Dolaylı </w:t>
      </w:r>
      <w:r w:rsidR="00067294">
        <w:rPr>
          <w:rFonts w:ascii="Times New Roman" w:hAnsi="Times New Roman" w:cs="Times New Roman"/>
        </w:rPr>
        <w:t>maliyetler olup</w:t>
      </w:r>
      <w:r w:rsidR="00CA5A4A" w:rsidRPr="00AF2E53">
        <w:rPr>
          <w:rFonts w:ascii="Times New Roman" w:hAnsi="Times New Roman" w:cs="Times New Roman"/>
        </w:rPr>
        <w:t>, a</w:t>
      </w:r>
      <w:r w:rsidRPr="00AF2E53">
        <w:rPr>
          <w:rFonts w:ascii="Times New Roman" w:hAnsi="Times New Roman" w:cs="Times New Roman"/>
        </w:rPr>
        <w:t xml:space="preserve">tık toplanması için idarenin doğrudan katlandığı giderleri ifade etmektedir. Bu giderler katma değer vergisi hariç bir </w:t>
      </w:r>
      <w:r w:rsidR="007B431B" w:rsidRPr="00AF2E53">
        <w:rPr>
          <w:rFonts w:ascii="Times New Roman" w:hAnsi="Times New Roman" w:cs="Times New Roman"/>
        </w:rPr>
        <w:t>şekilde dikkate alınmaktadır.</w:t>
      </w:r>
    </w:p>
    <w:p w:rsidR="00700F98" w:rsidRDefault="007B431B" w:rsidP="00EA54EB">
      <w:pPr>
        <w:jc w:val="both"/>
        <w:rPr>
          <w:rFonts w:ascii="Times New Roman" w:hAnsi="Times New Roman" w:cs="Times New Roman"/>
        </w:rPr>
      </w:pPr>
      <w:r w:rsidRPr="00AF2E53">
        <w:rPr>
          <w:rFonts w:ascii="Times New Roman" w:hAnsi="Times New Roman" w:cs="Times New Roman"/>
        </w:rPr>
        <w:t>3.3</w:t>
      </w:r>
      <w:r w:rsidR="003D1255" w:rsidRPr="00AF2E53">
        <w:rPr>
          <w:rFonts w:ascii="Times New Roman" w:hAnsi="Times New Roman" w:cs="Times New Roman"/>
        </w:rPr>
        <w:t>. Maliyetlerden Düşülmesi Gereken Kalemler Tam maliyet belirlenmesinde mükerrer hesaplama olmaması için;</w:t>
      </w:r>
    </w:p>
    <w:p w:rsidR="003D1255" w:rsidRPr="00AF2E53" w:rsidRDefault="003D1255" w:rsidP="00CB17D8">
      <w:pPr>
        <w:spacing w:line="360" w:lineRule="auto"/>
        <w:jc w:val="both"/>
        <w:rPr>
          <w:rFonts w:ascii="Times New Roman" w:hAnsi="Times New Roman" w:cs="Times New Roman"/>
        </w:rPr>
      </w:pPr>
      <w:r w:rsidRPr="00AF2E53">
        <w:rPr>
          <w:rFonts w:ascii="Times New Roman" w:hAnsi="Times New Roman" w:cs="Times New Roman"/>
        </w:rPr>
        <w:t>2464 sayılı Belediye Gelirleri Kanununun Mükerrer 44 üncü maddesi hükmü gereğince tahakkuk eden çevre temizlik vergisi ve varsa Katı Atık Yönetim Sistemine (KAYS) bağlı elde edilen gelirler toplam sis</w:t>
      </w:r>
      <w:r w:rsidR="007B431B" w:rsidRPr="00AF2E53">
        <w:rPr>
          <w:rFonts w:ascii="Times New Roman" w:hAnsi="Times New Roman" w:cs="Times New Roman"/>
        </w:rPr>
        <w:t>tem maliyetinden çıkartılmıştır</w:t>
      </w:r>
      <w:r w:rsidRPr="00AF2E53">
        <w:rPr>
          <w:rFonts w:ascii="Times New Roman" w:hAnsi="Times New Roman" w:cs="Times New Roman"/>
        </w:rPr>
        <w:t xml:space="preserve">. Verilen aynı hizmet için birden fazla bedel alınamaz. 12 aylık tahakkuk eden ÇTV miktarları her grup için alınması gereken katı atık bedelinin yanında bu bedelden düşülecek unsur olarak yer almaktadır.  Çevre temizlik vergisi maliyetlerden düşülerek mükerrer ödemenin önüne </w:t>
      </w:r>
      <w:proofErr w:type="gramStart"/>
      <w:r w:rsidRPr="00AF2E53">
        <w:rPr>
          <w:rFonts w:ascii="Times New Roman" w:hAnsi="Times New Roman" w:cs="Times New Roman"/>
        </w:rPr>
        <w:t>geçilmiştir.</w:t>
      </w:r>
      <w:r w:rsidR="00CB17D8">
        <w:rPr>
          <w:rFonts w:ascii="Times New Roman" w:hAnsi="Times New Roman" w:cs="Times New Roman"/>
        </w:rPr>
        <w:t>Toplam</w:t>
      </w:r>
      <w:proofErr w:type="gramEnd"/>
      <w:r w:rsidR="00CB17D8">
        <w:rPr>
          <w:rFonts w:ascii="Times New Roman" w:hAnsi="Times New Roman" w:cs="Times New Roman"/>
        </w:rPr>
        <w:t xml:space="preserve"> sistem maliyetini belirlerken ekli tablo 1 ve tablo 2 de bulunan direkt maliyetlerdeki müteahhitlik hizmetleri Belediyemiz muhasebe kayıtlarında 2019 yılına ait veriler Büyük Defterden alınmış olup; Temizlik İşleri Müdürlüğü müteahhitlik hizmetlerinin gider kalemi olan toplam giderlerinin yüzde 70 i esas alınmıştır.</w:t>
      </w:r>
      <w:r w:rsidR="00977971">
        <w:rPr>
          <w:rFonts w:ascii="Times New Roman" w:hAnsi="Times New Roman" w:cs="Times New Roman"/>
        </w:rPr>
        <w:t xml:space="preserve"> Bunun nedeni Temizlik İşleri Müdürlüğünde çalışmakta alan personellerin tamamının evsel katı atık toplama ve taşıma işinde çalışmamasıdır.</w:t>
      </w:r>
    </w:p>
    <w:p w:rsidR="003D1255" w:rsidRPr="00AF2E53" w:rsidRDefault="007B431B" w:rsidP="00EA54EB">
      <w:pPr>
        <w:jc w:val="both"/>
        <w:rPr>
          <w:rFonts w:ascii="Times New Roman" w:hAnsi="Times New Roman" w:cs="Times New Roman"/>
        </w:rPr>
      </w:pPr>
      <w:r w:rsidRPr="00AF2E53">
        <w:rPr>
          <w:rFonts w:ascii="Times New Roman" w:hAnsi="Times New Roman" w:cs="Times New Roman"/>
        </w:rPr>
        <w:t>3.4</w:t>
      </w:r>
      <w:r w:rsidR="003D1255" w:rsidRPr="00AF2E53">
        <w:rPr>
          <w:rFonts w:ascii="Times New Roman" w:hAnsi="Times New Roman" w:cs="Times New Roman"/>
        </w:rPr>
        <w:t>. Net Toplam Sis</w:t>
      </w:r>
      <w:r w:rsidRPr="00AF2E53">
        <w:rPr>
          <w:rFonts w:ascii="Times New Roman" w:hAnsi="Times New Roman" w:cs="Times New Roman"/>
        </w:rPr>
        <w:t>tem Maliyeti</w:t>
      </w:r>
      <w:r w:rsidR="003D1255" w:rsidRPr="00AF2E53">
        <w:rPr>
          <w:rFonts w:ascii="Times New Roman" w:hAnsi="Times New Roman" w:cs="Times New Roman"/>
        </w:rPr>
        <w:t xml:space="preserve"> doğrudan ve dolaylı m</w:t>
      </w:r>
      <w:r w:rsidRPr="00AF2E53">
        <w:rPr>
          <w:rFonts w:ascii="Times New Roman" w:hAnsi="Times New Roman" w:cs="Times New Roman"/>
        </w:rPr>
        <w:t xml:space="preserve">aliyetler </w:t>
      </w:r>
      <w:r w:rsidR="003D1255" w:rsidRPr="00AF2E53">
        <w:rPr>
          <w:rFonts w:ascii="Times New Roman" w:hAnsi="Times New Roman" w:cs="Times New Roman"/>
        </w:rPr>
        <w:t xml:space="preserve">sonrasında maliyetlerden düşülmesi gereken gelirler </w:t>
      </w:r>
      <w:proofErr w:type="gramStart"/>
      <w:r w:rsidR="003D1255" w:rsidRPr="00AF2E53">
        <w:rPr>
          <w:rFonts w:ascii="Times New Roman" w:hAnsi="Times New Roman" w:cs="Times New Roman"/>
        </w:rPr>
        <w:t>dü</w:t>
      </w:r>
      <w:r w:rsidRPr="00AF2E53">
        <w:rPr>
          <w:rFonts w:ascii="Times New Roman" w:hAnsi="Times New Roman" w:cs="Times New Roman"/>
        </w:rPr>
        <w:t xml:space="preserve">şülerek </w:t>
      </w:r>
      <w:r w:rsidR="003D1255" w:rsidRPr="00AF2E53">
        <w:rPr>
          <w:rFonts w:ascii="Times New Roman" w:hAnsi="Times New Roman" w:cs="Times New Roman"/>
        </w:rPr>
        <w:t xml:space="preserve"> Net</w:t>
      </w:r>
      <w:proofErr w:type="gramEnd"/>
      <w:r w:rsidR="003D1255" w:rsidRPr="00AF2E53">
        <w:rPr>
          <w:rFonts w:ascii="Times New Roman" w:hAnsi="Times New Roman" w:cs="Times New Roman"/>
        </w:rPr>
        <w:t xml:space="preserve"> Toplam Sistem Maliyeti ortaya ç</w:t>
      </w:r>
      <w:r w:rsidRPr="00AF2E53">
        <w:rPr>
          <w:rFonts w:ascii="Times New Roman" w:hAnsi="Times New Roman" w:cs="Times New Roman"/>
        </w:rPr>
        <w:t>ıkarılmıştır.</w:t>
      </w:r>
    </w:p>
    <w:p w:rsidR="00A96F07" w:rsidRPr="00AF2E53" w:rsidRDefault="00700F98" w:rsidP="00EA54EB">
      <w:pPr>
        <w:jc w:val="both"/>
        <w:rPr>
          <w:rFonts w:ascii="Times New Roman" w:hAnsi="Times New Roman" w:cs="Times New Roman"/>
        </w:rPr>
      </w:pPr>
      <w:r>
        <w:rPr>
          <w:rFonts w:ascii="Times New Roman" w:hAnsi="Times New Roman" w:cs="Times New Roman"/>
        </w:rPr>
        <w:lastRenderedPageBreak/>
        <w:t>3.5</w:t>
      </w:r>
      <w:r w:rsidR="003D1255" w:rsidRPr="00AF2E53">
        <w:rPr>
          <w:rFonts w:ascii="Times New Roman" w:hAnsi="Times New Roman" w:cs="Times New Roman"/>
        </w:rPr>
        <w:t xml:space="preserve">. Maliyetlerin Dağıtılması ile İstatistiksel Analizler Evsel Katı Atık </w:t>
      </w:r>
      <w:proofErr w:type="gramStart"/>
      <w:r w:rsidR="003D1255" w:rsidRPr="00AF2E53">
        <w:rPr>
          <w:rFonts w:ascii="Times New Roman" w:hAnsi="Times New Roman" w:cs="Times New Roman"/>
        </w:rPr>
        <w:t>Tarif</w:t>
      </w:r>
      <w:r w:rsidR="00EF183C">
        <w:rPr>
          <w:rFonts w:ascii="Times New Roman" w:hAnsi="Times New Roman" w:cs="Times New Roman"/>
        </w:rPr>
        <w:t>elerini  belirlerken</w:t>
      </w:r>
      <w:proofErr w:type="gramEnd"/>
      <w:r w:rsidR="00EF183C">
        <w:rPr>
          <w:rFonts w:ascii="Times New Roman" w:hAnsi="Times New Roman" w:cs="Times New Roman"/>
        </w:rPr>
        <w:t xml:space="preserve"> </w:t>
      </w:r>
      <w:r w:rsidR="007B431B" w:rsidRPr="00AF2E53">
        <w:rPr>
          <w:rFonts w:ascii="Times New Roman" w:hAnsi="Times New Roman" w:cs="Times New Roman"/>
        </w:rPr>
        <w:t>İlçemiz</w:t>
      </w:r>
      <w:r w:rsidR="00EF183C">
        <w:rPr>
          <w:rFonts w:ascii="Times New Roman" w:hAnsi="Times New Roman" w:cs="Times New Roman"/>
        </w:rPr>
        <w:t xml:space="preserve"> nüfusunun</w:t>
      </w:r>
      <w:r w:rsidR="007B431B" w:rsidRPr="00AF2E53">
        <w:rPr>
          <w:rFonts w:ascii="Times New Roman" w:hAnsi="Times New Roman" w:cs="Times New Roman"/>
        </w:rPr>
        <w:t xml:space="preserve"> 2019</w:t>
      </w:r>
      <w:r w:rsidR="003D1255" w:rsidRPr="00AF2E53">
        <w:rPr>
          <w:rFonts w:ascii="Times New Roman" w:hAnsi="Times New Roman" w:cs="Times New Roman"/>
        </w:rPr>
        <w:t xml:space="preserve"> yılı adrese dayalı nüfus kayıt sist</w:t>
      </w:r>
      <w:r w:rsidR="007B431B" w:rsidRPr="00AF2E53">
        <w:rPr>
          <w:rFonts w:ascii="Times New Roman" w:hAnsi="Times New Roman" w:cs="Times New Roman"/>
        </w:rPr>
        <w:t>emine göre nüfusu 376.390</w:t>
      </w:r>
      <w:r w:rsidR="003D1255" w:rsidRPr="00AF2E53">
        <w:rPr>
          <w:rFonts w:ascii="Times New Roman" w:hAnsi="Times New Roman" w:cs="Times New Roman"/>
        </w:rPr>
        <w:t>’dır.</w:t>
      </w:r>
    </w:p>
    <w:p w:rsidR="00B1611A" w:rsidRPr="00CC0A26" w:rsidRDefault="00B1611A" w:rsidP="00EA54EB">
      <w:pPr>
        <w:jc w:val="both"/>
        <w:rPr>
          <w:rFonts w:ascii="Times New Roman" w:hAnsi="Times New Roman" w:cs="Times New Roman"/>
          <w:b/>
          <w:sz w:val="40"/>
          <w:szCs w:val="40"/>
        </w:rPr>
      </w:pPr>
      <w:r w:rsidRPr="00CC0A26">
        <w:rPr>
          <w:rFonts w:ascii="Times New Roman" w:hAnsi="Times New Roman" w:cs="Times New Roman"/>
          <w:b/>
          <w:sz w:val="40"/>
          <w:szCs w:val="40"/>
        </w:rPr>
        <w:t>4. TARİFELERİNİN BELİRLENMESİ</w:t>
      </w:r>
    </w:p>
    <w:p w:rsidR="002D6344" w:rsidRDefault="00B1611A" w:rsidP="00EA54EB">
      <w:pPr>
        <w:jc w:val="both"/>
        <w:rPr>
          <w:rFonts w:ascii="Times New Roman" w:hAnsi="Times New Roman" w:cs="Times New Roman"/>
        </w:rPr>
      </w:pPr>
      <w:r w:rsidRPr="00AF2E53">
        <w:rPr>
          <w:rFonts w:ascii="Times New Roman" w:hAnsi="Times New Roman" w:cs="Times New Roman"/>
        </w:rPr>
        <w:t>4.1. Dağıtım İlkeleri</w:t>
      </w:r>
    </w:p>
    <w:p w:rsidR="00B1611A" w:rsidRPr="00AF2E53" w:rsidRDefault="00B1611A" w:rsidP="00EA54EB">
      <w:pPr>
        <w:jc w:val="both"/>
        <w:rPr>
          <w:rFonts w:ascii="Times New Roman" w:hAnsi="Times New Roman" w:cs="Times New Roman"/>
        </w:rPr>
      </w:pPr>
      <w:r w:rsidRPr="00AF2E53">
        <w:rPr>
          <w:rFonts w:ascii="Times New Roman" w:hAnsi="Times New Roman" w:cs="Times New Roman"/>
        </w:rPr>
        <w:t>Evsel katı atık idareleri, toplam sistem maliyetini belirledikten sonra, bu maliyetin kirleten öder ilkesine göre farklı atık üreticilerine dağıtılmasına ve maliyet geri kazanımının sağlanmasına dair esasları tespit e</w:t>
      </w:r>
      <w:r w:rsidR="004B2E9A" w:rsidRPr="00AF2E53">
        <w:rPr>
          <w:rFonts w:ascii="Times New Roman" w:hAnsi="Times New Roman" w:cs="Times New Roman"/>
        </w:rPr>
        <w:t>tmelidirler.</w:t>
      </w:r>
      <w:r w:rsidRPr="00AF2E53">
        <w:rPr>
          <w:rFonts w:ascii="Times New Roman" w:hAnsi="Times New Roman" w:cs="Times New Roman"/>
        </w:rPr>
        <w:t xml:space="preserve"> Konut dışında bulunan mükellefler, belediye mücavir sınırları içindeki işyeri sayısı ve iş yeri dışında diğer tüm kurum, kuruluşların sayısı ve aktif çevre temizlik mükellefiyeti dikkate alınarak hesaplanmış ve detaylı bir tarifelendirme yapılmıştır.</w:t>
      </w:r>
    </w:p>
    <w:p w:rsidR="00B1611A" w:rsidRPr="00AF2E53" w:rsidRDefault="00B1611A" w:rsidP="00EA54EB">
      <w:pPr>
        <w:jc w:val="both"/>
        <w:rPr>
          <w:rFonts w:ascii="Times New Roman" w:hAnsi="Times New Roman" w:cs="Times New Roman"/>
        </w:rPr>
      </w:pPr>
      <w:r w:rsidRPr="00AF2E53">
        <w:rPr>
          <w:rFonts w:ascii="Times New Roman" w:hAnsi="Times New Roman" w:cs="Times New Roman"/>
        </w:rPr>
        <w:t xml:space="preserve">Tarafımızdan izlenen yöntem; sabit tarife uygulanması yöntemi olup tarife </w:t>
      </w:r>
      <w:r w:rsidR="00EF183C">
        <w:rPr>
          <w:rFonts w:ascii="Times New Roman" w:hAnsi="Times New Roman" w:cs="Times New Roman"/>
        </w:rPr>
        <w:t>gruplarının belirlenmesinde ASKİ ve</w:t>
      </w:r>
      <w:r w:rsidR="00700F98">
        <w:rPr>
          <w:rFonts w:ascii="Times New Roman" w:hAnsi="Times New Roman" w:cs="Times New Roman"/>
        </w:rPr>
        <w:t xml:space="preserve"> Belediyemiz</w:t>
      </w:r>
      <w:r w:rsidRPr="00AF2E53">
        <w:rPr>
          <w:rFonts w:ascii="Times New Roman" w:hAnsi="Times New Roman" w:cs="Times New Roman"/>
        </w:rPr>
        <w:t xml:space="preserve"> çevre temizlik ve</w:t>
      </w:r>
      <w:r w:rsidR="00EF183C">
        <w:rPr>
          <w:rFonts w:ascii="Times New Roman" w:hAnsi="Times New Roman" w:cs="Times New Roman"/>
        </w:rPr>
        <w:t>rgisi verilerinden</w:t>
      </w:r>
      <w:r w:rsidRPr="00AF2E53">
        <w:rPr>
          <w:rFonts w:ascii="Times New Roman" w:hAnsi="Times New Roman" w:cs="Times New Roman"/>
        </w:rPr>
        <w:t xml:space="preserve"> yararlanılmıştır.</w:t>
      </w:r>
    </w:p>
    <w:p w:rsidR="00B1611A" w:rsidRPr="00AF2E53" w:rsidRDefault="00B1611A" w:rsidP="00EA54EB">
      <w:pPr>
        <w:jc w:val="both"/>
        <w:rPr>
          <w:rFonts w:ascii="Times New Roman" w:hAnsi="Times New Roman" w:cs="Times New Roman"/>
        </w:rPr>
      </w:pPr>
    </w:p>
    <w:p w:rsidR="004B2E9A" w:rsidRPr="00AF2E53" w:rsidRDefault="00B1611A" w:rsidP="00EA54EB">
      <w:pPr>
        <w:jc w:val="both"/>
        <w:rPr>
          <w:rFonts w:ascii="Times New Roman" w:hAnsi="Times New Roman" w:cs="Times New Roman"/>
        </w:rPr>
      </w:pPr>
      <w:r w:rsidRPr="00AF2E53">
        <w:rPr>
          <w:rFonts w:ascii="Times New Roman" w:hAnsi="Times New Roman" w:cs="Times New Roman"/>
        </w:rPr>
        <w:t>4.2. Tarife Yapısı</w:t>
      </w:r>
    </w:p>
    <w:p w:rsidR="00700F98" w:rsidRDefault="00B1611A" w:rsidP="00EA54EB">
      <w:pPr>
        <w:jc w:val="both"/>
        <w:rPr>
          <w:rFonts w:ascii="Times New Roman" w:hAnsi="Times New Roman" w:cs="Times New Roman"/>
        </w:rPr>
      </w:pPr>
      <w:r w:rsidRPr="00AF2E53">
        <w:rPr>
          <w:rFonts w:ascii="Times New Roman" w:hAnsi="Times New Roman" w:cs="Times New Roman"/>
        </w:rPr>
        <w:t> Ekonomik verimlilik</w:t>
      </w:r>
    </w:p>
    <w:p w:rsidR="004B2E9A" w:rsidRPr="00AF2E53" w:rsidRDefault="00B1611A" w:rsidP="00EA54EB">
      <w:pPr>
        <w:jc w:val="both"/>
        <w:rPr>
          <w:rFonts w:ascii="Times New Roman" w:hAnsi="Times New Roman" w:cs="Times New Roman"/>
        </w:rPr>
      </w:pPr>
      <w:r w:rsidRPr="00AF2E53">
        <w:rPr>
          <w:rFonts w:ascii="Times New Roman" w:hAnsi="Times New Roman" w:cs="Times New Roman"/>
        </w:rPr>
        <w:t> Tam maliyet geri kazanımı</w:t>
      </w:r>
    </w:p>
    <w:p w:rsidR="004B2E9A" w:rsidRPr="00AF2E53" w:rsidRDefault="00B1611A" w:rsidP="00EA54EB">
      <w:pPr>
        <w:jc w:val="both"/>
        <w:rPr>
          <w:rFonts w:ascii="Times New Roman" w:hAnsi="Times New Roman" w:cs="Times New Roman"/>
        </w:rPr>
      </w:pPr>
      <w:r w:rsidRPr="00AF2E53">
        <w:rPr>
          <w:rFonts w:ascii="Times New Roman" w:hAnsi="Times New Roman" w:cs="Times New Roman"/>
        </w:rPr>
        <w:t> Uygulanabilir olma</w:t>
      </w:r>
    </w:p>
    <w:p w:rsidR="004B2E9A" w:rsidRPr="00AF2E53" w:rsidRDefault="00B1611A" w:rsidP="00EA54EB">
      <w:pPr>
        <w:jc w:val="both"/>
        <w:rPr>
          <w:rFonts w:ascii="Times New Roman" w:hAnsi="Times New Roman" w:cs="Times New Roman"/>
        </w:rPr>
      </w:pPr>
      <w:r w:rsidRPr="00AF2E53">
        <w:rPr>
          <w:rFonts w:ascii="Times New Roman" w:hAnsi="Times New Roman" w:cs="Times New Roman"/>
        </w:rPr>
        <w:t> Anlaşılabilir olma</w:t>
      </w:r>
    </w:p>
    <w:p w:rsidR="004B2E9A" w:rsidRPr="00AF2E53" w:rsidRDefault="00B1611A" w:rsidP="00EA54EB">
      <w:pPr>
        <w:jc w:val="both"/>
        <w:rPr>
          <w:rFonts w:ascii="Times New Roman" w:hAnsi="Times New Roman" w:cs="Times New Roman"/>
        </w:rPr>
      </w:pPr>
      <w:r w:rsidRPr="00AF2E53">
        <w:rPr>
          <w:rFonts w:ascii="Times New Roman" w:hAnsi="Times New Roman" w:cs="Times New Roman"/>
        </w:rPr>
        <w:t> Karşılanabilir olma</w:t>
      </w:r>
    </w:p>
    <w:p w:rsidR="00B1611A" w:rsidRPr="00AF2E53" w:rsidRDefault="00B1611A" w:rsidP="00EA54EB">
      <w:pPr>
        <w:jc w:val="both"/>
        <w:rPr>
          <w:rFonts w:ascii="Times New Roman" w:hAnsi="Times New Roman" w:cs="Times New Roman"/>
        </w:rPr>
      </w:pPr>
      <w:r w:rsidRPr="00AF2E53">
        <w:rPr>
          <w:rFonts w:ascii="Times New Roman" w:hAnsi="Times New Roman" w:cs="Times New Roman"/>
        </w:rPr>
        <w:t> Gelirlerin devamlılığı</w:t>
      </w:r>
    </w:p>
    <w:p w:rsidR="00B1611A" w:rsidRPr="00AF2E53" w:rsidRDefault="00B1611A" w:rsidP="00EA54EB">
      <w:pPr>
        <w:jc w:val="both"/>
        <w:rPr>
          <w:rFonts w:ascii="Times New Roman" w:hAnsi="Times New Roman" w:cs="Times New Roman"/>
        </w:rPr>
      </w:pPr>
    </w:p>
    <w:p w:rsidR="00B1611A" w:rsidRPr="00AF2E53" w:rsidRDefault="00B1611A" w:rsidP="00EA54EB">
      <w:pPr>
        <w:jc w:val="both"/>
        <w:rPr>
          <w:rFonts w:ascii="Times New Roman" w:hAnsi="Times New Roman" w:cs="Times New Roman"/>
        </w:rPr>
      </w:pPr>
      <w:r w:rsidRPr="00AF2E53">
        <w:rPr>
          <w:rFonts w:ascii="Times New Roman" w:hAnsi="Times New Roman" w:cs="Times New Roman"/>
        </w:rPr>
        <w:t>Ekonomik verimliliğin ve tam maliyet geri kazanımının sağlanması için atık üreticilerine tüm maliyetlerin (yani toplam sistem maliyetinin) atık üreticilerine yansıtılması ve yansıtmanın uygun tarife yapısında olması gerekmektedir. Uygun tarife yapısının kullanılması gerçekleşen harcamaları daha iyi yansıtan bir gelir akışı sağlayacaktır.</w:t>
      </w:r>
    </w:p>
    <w:p w:rsidR="00B1611A" w:rsidRPr="00AF2E53" w:rsidRDefault="00B1611A" w:rsidP="00EA54EB">
      <w:pPr>
        <w:jc w:val="both"/>
        <w:rPr>
          <w:rFonts w:ascii="Times New Roman" w:hAnsi="Times New Roman" w:cs="Times New Roman"/>
        </w:rPr>
      </w:pPr>
      <w:r w:rsidRPr="00AF2E53">
        <w:rPr>
          <w:rFonts w:ascii="Times New Roman" w:hAnsi="Times New Roman" w:cs="Times New Roman"/>
        </w:rPr>
        <w:t>Atık üreticilerinin farklı gruplara ayrılması kirleten öder ilkesine dayalı tarifelerin oluşturulması için önemlidir. Farklı atık üreticilerinin (örneğin sanayiler ve konutlar) farklı hizmetlerden yararlanabileceği düşünüldüğünde bu uygulama özellikle evsel katı atık yönetimi için daha da önemlidir.</w:t>
      </w:r>
    </w:p>
    <w:p w:rsidR="004B2E9A" w:rsidRPr="00AF2E53" w:rsidRDefault="00B1611A" w:rsidP="00EA54EB">
      <w:pPr>
        <w:jc w:val="both"/>
        <w:rPr>
          <w:rFonts w:ascii="Times New Roman" w:hAnsi="Times New Roman" w:cs="Times New Roman"/>
        </w:rPr>
      </w:pPr>
      <w:r w:rsidRPr="00AF2E53">
        <w:rPr>
          <w:rFonts w:ascii="Times New Roman" w:hAnsi="Times New Roman" w:cs="Times New Roman"/>
        </w:rPr>
        <w:t>4.3. Tarifenin Belirlenmesinde Uyulacak Usul ve Esaslar</w:t>
      </w:r>
    </w:p>
    <w:p w:rsidR="004B2E9A" w:rsidRPr="00AF2E53" w:rsidRDefault="004B2E9A" w:rsidP="00EA54EB">
      <w:pPr>
        <w:jc w:val="both"/>
        <w:rPr>
          <w:rFonts w:ascii="Times New Roman" w:hAnsi="Times New Roman" w:cs="Times New Roman"/>
        </w:rPr>
      </w:pPr>
      <w:r w:rsidRPr="00AF2E53">
        <w:rPr>
          <w:rFonts w:ascii="Times New Roman" w:hAnsi="Times New Roman" w:cs="Times New Roman"/>
        </w:rPr>
        <w:t>1</w:t>
      </w:r>
      <w:r w:rsidR="00B1611A" w:rsidRPr="00AF2E53">
        <w:rPr>
          <w:rFonts w:ascii="Times New Roman" w:hAnsi="Times New Roman" w:cs="Times New Roman"/>
        </w:rPr>
        <w:t>. Yıl içinde Evsel Atık Ücreti kapsamına giren veya kapsamdan çıkan aboneler için mükellefiyet, bu durumların meydana geldiği tarihi izleyen ayın başından itibaren tesis edilecek vey</w:t>
      </w:r>
      <w:r w:rsidRPr="00AF2E53">
        <w:rPr>
          <w:rFonts w:ascii="Times New Roman" w:hAnsi="Times New Roman" w:cs="Times New Roman"/>
        </w:rPr>
        <w:t>a sona erdirilecektir.</w:t>
      </w:r>
    </w:p>
    <w:p w:rsidR="004B2E9A" w:rsidRPr="00AF2E53" w:rsidRDefault="004B2E9A" w:rsidP="00EA54EB">
      <w:pPr>
        <w:jc w:val="both"/>
        <w:rPr>
          <w:rFonts w:ascii="Times New Roman" w:hAnsi="Times New Roman" w:cs="Times New Roman"/>
        </w:rPr>
      </w:pPr>
      <w:proofErr w:type="gramStart"/>
      <w:r w:rsidRPr="00AF2E53">
        <w:rPr>
          <w:rFonts w:ascii="Times New Roman" w:hAnsi="Times New Roman" w:cs="Times New Roman"/>
        </w:rPr>
        <w:t>2</w:t>
      </w:r>
      <w:r w:rsidR="00B1611A" w:rsidRPr="00AF2E53">
        <w:rPr>
          <w:rFonts w:ascii="Times New Roman" w:hAnsi="Times New Roman" w:cs="Times New Roman"/>
        </w:rPr>
        <w:t xml:space="preserve">. Yıl içinde işyerinin konuta veya konutun işyerine dönüşmesi veyahut işyerlerinin faaliyet, kapasite, kullanım alanı, yatak sayısı vb. değişiklik olması sebebiyle 13.12.2005 tarih ve 2005/9817 karar sayılı Bakanlar Kurulu Kararı ile tespit edilen bina grup cetvelindeki grup/derecelerin değişmesi durumunda </w:t>
      </w:r>
      <w:r w:rsidR="00B1611A" w:rsidRPr="00AF2E53">
        <w:rPr>
          <w:rFonts w:ascii="Times New Roman" w:hAnsi="Times New Roman" w:cs="Times New Roman"/>
        </w:rPr>
        <w:lastRenderedPageBreak/>
        <w:t xml:space="preserve">veya yıl içinde mükellefiyet şahsında meydana gelen değişiklikler nedeniyle farklı gruplardan ücretlendirilmesi gereken hallerde; bu hususların gerçekleştiği tarihi izleyen bir ay içinde bildirimde bulunulması zorunludur. </w:t>
      </w:r>
      <w:proofErr w:type="gramEnd"/>
      <w:r w:rsidR="00B1611A" w:rsidRPr="00AF2E53">
        <w:rPr>
          <w:rFonts w:ascii="Times New Roman" w:hAnsi="Times New Roman" w:cs="Times New Roman"/>
        </w:rPr>
        <w:t>Bu yükümlülüğün yerine getirilmediğinin tespit edilmesi durumunda 213 Sayılı Vergi Us</w:t>
      </w:r>
      <w:r w:rsidRPr="00AF2E53">
        <w:rPr>
          <w:rFonts w:ascii="Times New Roman" w:hAnsi="Times New Roman" w:cs="Times New Roman"/>
        </w:rPr>
        <w:t>ul Kanunu hükümleri uygulanır.</w:t>
      </w:r>
    </w:p>
    <w:p w:rsidR="00086BDD" w:rsidRPr="00AF2E53" w:rsidRDefault="00086BDD" w:rsidP="00EA54EB">
      <w:pPr>
        <w:jc w:val="both"/>
        <w:rPr>
          <w:rFonts w:ascii="Times New Roman" w:hAnsi="Times New Roman" w:cs="Times New Roman"/>
        </w:rPr>
      </w:pPr>
      <w:proofErr w:type="gramStart"/>
      <w:r w:rsidRPr="00AF2E53">
        <w:rPr>
          <w:rFonts w:ascii="Times New Roman" w:hAnsi="Times New Roman" w:cs="Times New Roman"/>
        </w:rPr>
        <w:t xml:space="preserve">3. Yıl içinde işyerinin konuta veya konutun işyerine dönüşmesi veyahut işyerlerinin faaliyet, kapasite, kullanım alanı, yatak sayısı vb. değişiklik olması sebebiyle 13.12.2005 tarih ve 2005/9817 karar sayılı Bakanlar Kurulu Kararı ile tespit edilen bina grup cetvelindeki grup/derecelerin değişmesi durumunda veya yıl içinde mükellefiyet şahsında meydana gelen değişiklikler nedeniyle farklı gruplardan ücretlendirilmesi gereken hallerde; bu hususların gerçekleştiği tarihi izleyen bir ay içinde bildirimde bulunulması zorunludur. </w:t>
      </w:r>
      <w:proofErr w:type="gramEnd"/>
      <w:r w:rsidRPr="00AF2E53">
        <w:rPr>
          <w:rFonts w:ascii="Times New Roman" w:hAnsi="Times New Roman" w:cs="Times New Roman"/>
        </w:rPr>
        <w:t>Bu yükümlülüğün yerine getirilmediğinin tespit edilmesi durumunda 213 Sayılı Vergi Usul Kanunu hükümleri uygulanır.</w:t>
      </w:r>
    </w:p>
    <w:p w:rsidR="00B1611A" w:rsidRPr="00AF2E53" w:rsidRDefault="00086BDD" w:rsidP="00EA54EB">
      <w:pPr>
        <w:jc w:val="both"/>
        <w:rPr>
          <w:rFonts w:ascii="Times New Roman" w:hAnsi="Times New Roman" w:cs="Times New Roman"/>
        </w:rPr>
      </w:pPr>
      <w:r w:rsidRPr="00AF2E53">
        <w:rPr>
          <w:rFonts w:ascii="Times New Roman" w:hAnsi="Times New Roman" w:cs="Times New Roman"/>
        </w:rPr>
        <w:t>4</w:t>
      </w:r>
      <w:r w:rsidR="00B1611A" w:rsidRPr="00AF2E53">
        <w:rPr>
          <w:rFonts w:ascii="Times New Roman" w:hAnsi="Times New Roman" w:cs="Times New Roman"/>
        </w:rPr>
        <w:t>. Mükellef tür</w:t>
      </w:r>
      <w:r w:rsidR="002D6344">
        <w:rPr>
          <w:rFonts w:ascii="Times New Roman" w:hAnsi="Times New Roman" w:cs="Times New Roman"/>
        </w:rPr>
        <w:t>leri ve tarifeler Rapor ekindeki</w:t>
      </w:r>
      <w:r w:rsidR="00B1611A" w:rsidRPr="00AF2E53">
        <w:rPr>
          <w:rFonts w:ascii="Times New Roman" w:hAnsi="Times New Roman" w:cs="Times New Roman"/>
        </w:rPr>
        <w:t xml:space="preserve"> tablolarda gösterilmiştir. Tarifelerin belirlenmesinde genel yönt</w:t>
      </w:r>
      <w:r w:rsidR="004B2E9A" w:rsidRPr="00AF2E53">
        <w:rPr>
          <w:rFonts w:ascii="Times New Roman" w:hAnsi="Times New Roman" w:cs="Times New Roman"/>
        </w:rPr>
        <w:t>em; öncelikle birim maliyetlerin belirlenmesi, belirlenen birim maliyet gruba isabet eden atık miktarı ile çarpılması ve gruptaki mükellef sayısına bölünmesidir.</w:t>
      </w:r>
    </w:p>
    <w:p w:rsidR="00251F42" w:rsidRPr="00AF2E53" w:rsidRDefault="00B1611A" w:rsidP="00EA54EB">
      <w:pPr>
        <w:jc w:val="both"/>
        <w:rPr>
          <w:rFonts w:ascii="Times New Roman" w:hAnsi="Times New Roman" w:cs="Times New Roman"/>
        </w:rPr>
      </w:pPr>
      <w:r w:rsidRPr="00AF2E53">
        <w:rPr>
          <w:rFonts w:ascii="Times New Roman" w:hAnsi="Times New Roman" w:cs="Times New Roman"/>
        </w:rPr>
        <w:t>5. Tarife tablolarında taksit tutarları da gösterilmiştir. Konutlara ait evsel atık bedelleri 12 eşit takside bölünmüş olup taksit tutarları su faturaları ile birlikte en geç fat</w:t>
      </w:r>
      <w:r w:rsidR="00251F42" w:rsidRPr="00AF2E53">
        <w:rPr>
          <w:rFonts w:ascii="Times New Roman" w:hAnsi="Times New Roman" w:cs="Times New Roman"/>
        </w:rPr>
        <w:t>ura son ödeme tarihine kadar Adana Büyükşehir Belediyesi ASKİ</w:t>
      </w:r>
      <w:r w:rsidRPr="00AF2E53">
        <w:rPr>
          <w:rFonts w:ascii="Times New Roman" w:hAnsi="Times New Roman" w:cs="Times New Roman"/>
        </w:rPr>
        <w:t xml:space="preserve"> Genel Müdür</w:t>
      </w:r>
      <w:r w:rsidR="00236BEC">
        <w:rPr>
          <w:rFonts w:ascii="Times New Roman" w:hAnsi="Times New Roman" w:cs="Times New Roman"/>
        </w:rPr>
        <w:t>lüğü veznesine ödenecektir. 2022</w:t>
      </w:r>
      <w:r w:rsidRPr="00AF2E53">
        <w:rPr>
          <w:rFonts w:ascii="Times New Roman" w:hAnsi="Times New Roman" w:cs="Times New Roman"/>
        </w:rPr>
        <w:t xml:space="preserve"> için evsel atık bedeli için Belediyemiz temizlik işleri müdürlüğü tarafından maliyet kalemleri tekrar hesaplanacak ve önümüzdeki yıl için 12 eşit taksit halinde alınacaktır.</w:t>
      </w:r>
    </w:p>
    <w:p w:rsidR="00B1611A" w:rsidRPr="00AF2E53" w:rsidRDefault="00E65DF7" w:rsidP="00EA54EB">
      <w:pPr>
        <w:jc w:val="both"/>
        <w:rPr>
          <w:rFonts w:ascii="Times New Roman" w:hAnsi="Times New Roman" w:cs="Times New Roman"/>
        </w:rPr>
      </w:pPr>
      <w:r>
        <w:rPr>
          <w:rFonts w:ascii="Times New Roman" w:hAnsi="Times New Roman" w:cs="Times New Roman"/>
        </w:rPr>
        <w:t>6</w:t>
      </w:r>
      <w:r w:rsidR="00B1611A" w:rsidRPr="00AF2E53">
        <w:rPr>
          <w:rFonts w:ascii="Times New Roman" w:hAnsi="Times New Roman" w:cs="Times New Roman"/>
        </w:rPr>
        <w:t xml:space="preserve">. Süresinde ödenmeyen tutarların takip ve tahsili 6183 Sayılı Amme Alacaklarının Tahsil Usulü Hakkında Kanuna göre yapılacaktır. Ücretlerin son ödeme tarihleri su faturası ile yapılacak </w:t>
      </w:r>
      <w:proofErr w:type="gramStart"/>
      <w:r w:rsidR="00B1611A" w:rsidRPr="00AF2E53">
        <w:rPr>
          <w:rFonts w:ascii="Times New Roman" w:hAnsi="Times New Roman" w:cs="Times New Roman"/>
        </w:rPr>
        <w:t>tahsilatlarda</w:t>
      </w:r>
      <w:proofErr w:type="gramEnd"/>
      <w:r w:rsidR="00B1611A" w:rsidRPr="00AF2E53">
        <w:rPr>
          <w:rFonts w:ascii="Times New Roman" w:hAnsi="Times New Roman" w:cs="Times New Roman"/>
        </w:rPr>
        <w:t xml:space="preserve"> fatura son ödeme tarihidir.</w:t>
      </w:r>
    </w:p>
    <w:p w:rsidR="00B1611A" w:rsidRPr="00AF2E53" w:rsidRDefault="00E65DF7" w:rsidP="00EA54EB">
      <w:pPr>
        <w:jc w:val="both"/>
        <w:rPr>
          <w:rFonts w:ascii="Times New Roman" w:hAnsi="Times New Roman" w:cs="Times New Roman"/>
        </w:rPr>
      </w:pPr>
      <w:r>
        <w:rPr>
          <w:rFonts w:ascii="Times New Roman" w:hAnsi="Times New Roman" w:cs="Times New Roman"/>
        </w:rPr>
        <w:t>7</w:t>
      </w:r>
      <w:r w:rsidR="00B1611A" w:rsidRPr="00AF2E53">
        <w:rPr>
          <w:rFonts w:ascii="Times New Roman" w:hAnsi="Times New Roman" w:cs="Times New Roman"/>
        </w:rPr>
        <w:t>. Tarife de belirlenen ücretler katma değer vergisi hariç olarak belirlenmiştir.</w:t>
      </w:r>
    </w:p>
    <w:p w:rsidR="00B1611A" w:rsidRPr="00AF2E53" w:rsidRDefault="00E65DF7" w:rsidP="00EA54EB">
      <w:pPr>
        <w:jc w:val="both"/>
        <w:rPr>
          <w:rFonts w:ascii="Times New Roman" w:hAnsi="Times New Roman" w:cs="Times New Roman"/>
        </w:rPr>
      </w:pPr>
      <w:r>
        <w:rPr>
          <w:rFonts w:ascii="Times New Roman" w:hAnsi="Times New Roman" w:cs="Times New Roman"/>
        </w:rPr>
        <w:t>8</w:t>
      </w:r>
      <w:r w:rsidR="00B1611A" w:rsidRPr="00AF2E53">
        <w:rPr>
          <w:rFonts w:ascii="Times New Roman" w:hAnsi="Times New Roman" w:cs="Times New Roman"/>
        </w:rPr>
        <w:t>. Dilekçe ile müracaat edilmesi halinde boş olarak bulunan, su aboneliği bulunmayan konutlar ve işyerlerinden Evsel Katı Atık Toplama ve Taşıma Ücreti alınmayacaktır.</w:t>
      </w:r>
    </w:p>
    <w:p w:rsidR="00251F42" w:rsidRPr="00AF2E53" w:rsidRDefault="00E65DF7" w:rsidP="00EA54EB">
      <w:pPr>
        <w:jc w:val="both"/>
        <w:rPr>
          <w:rFonts w:ascii="Times New Roman" w:hAnsi="Times New Roman" w:cs="Times New Roman"/>
        </w:rPr>
      </w:pPr>
      <w:r>
        <w:rPr>
          <w:rFonts w:ascii="Times New Roman" w:hAnsi="Times New Roman" w:cs="Times New Roman"/>
        </w:rPr>
        <w:t>9</w:t>
      </w:r>
      <w:r w:rsidR="00251F42" w:rsidRPr="00AF2E53">
        <w:rPr>
          <w:rFonts w:ascii="Times New Roman" w:hAnsi="Times New Roman" w:cs="Times New Roman"/>
        </w:rPr>
        <w:t>. Yıl içinde Evsel Katı Atık Toplama ve Taşıma Ücreti kapsamına giren veya bu ücretlerin kapsamından çıkan aboneler için mükellefiyet; bu durumların meydana geldiği tarihin bulunduğu ayın tamamı üzerinden tahsil edilecek veya sona erdirilecektir.</w:t>
      </w:r>
    </w:p>
    <w:p w:rsidR="00B1611A" w:rsidRPr="00AF2E53" w:rsidRDefault="00E65DF7" w:rsidP="00EA54EB">
      <w:pPr>
        <w:jc w:val="both"/>
        <w:rPr>
          <w:rFonts w:ascii="Times New Roman" w:hAnsi="Times New Roman" w:cs="Times New Roman"/>
        </w:rPr>
      </w:pPr>
      <w:proofErr w:type="gramStart"/>
      <w:r>
        <w:rPr>
          <w:rFonts w:ascii="Times New Roman" w:hAnsi="Times New Roman" w:cs="Times New Roman"/>
        </w:rPr>
        <w:t>10</w:t>
      </w:r>
      <w:r w:rsidR="00B1611A" w:rsidRPr="00AF2E53">
        <w:rPr>
          <w:rFonts w:ascii="Times New Roman" w:hAnsi="Times New Roman" w:cs="Times New Roman"/>
        </w:rPr>
        <w:t>. Evsel Katı Atık Toplama ve Taşıma Ücretinin mü</w:t>
      </w:r>
      <w:r w:rsidR="00236BEC">
        <w:rPr>
          <w:rFonts w:ascii="Times New Roman" w:hAnsi="Times New Roman" w:cs="Times New Roman"/>
        </w:rPr>
        <w:t>kellefi Belediyenin bu hizmetinden</w:t>
      </w:r>
      <w:r w:rsidR="00B1611A" w:rsidRPr="00AF2E53">
        <w:rPr>
          <w:rFonts w:ascii="Times New Roman" w:hAnsi="Times New Roman" w:cs="Times New Roman"/>
        </w:rPr>
        <w:t xml:space="preserve"> yararlanan gerçek ve tüzel kişilerdir ve 1319 sayılı Emlak Vergisi Kanununa göre bildirimde bulunan ve/veya 2464 sayılı Belediye Gelirleri Kanunun Mükerrer 44 üncü maddesi gereği Çevre Temizlik Vergisi beyanında bulunan ve alınan Meclis Kararının ilanına müteakip 20 gün içerisinde sözleşmeyi yapmayan mükellefler, 27.10.2010 tarih ve 27742 sayılı Resmi Gazetede yayınlanan </w:t>
      </w:r>
      <w:proofErr w:type="spellStart"/>
      <w:r w:rsidR="00B1611A" w:rsidRPr="00AF2E53">
        <w:rPr>
          <w:rFonts w:ascii="Times New Roman" w:hAnsi="Times New Roman" w:cs="Times New Roman"/>
        </w:rPr>
        <w:t>Atıksu</w:t>
      </w:r>
      <w:proofErr w:type="spellEnd"/>
      <w:r w:rsidR="00B1611A" w:rsidRPr="00AF2E53">
        <w:rPr>
          <w:rFonts w:ascii="Times New Roman" w:hAnsi="Times New Roman" w:cs="Times New Roman"/>
        </w:rPr>
        <w:t xml:space="preserve"> Altyapı ve Evsel Katı Atık Bertaraf</w:t>
      </w:r>
      <w:r w:rsidR="002F4124" w:rsidRPr="00AF2E53">
        <w:rPr>
          <w:rFonts w:ascii="Times New Roman" w:hAnsi="Times New Roman" w:cs="Times New Roman"/>
        </w:rPr>
        <w:t xml:space="preserve"> </w:t>
      </w:r>
      <w:r w:rsidR="00B1611A" w:rsidRPr="00AF2E53">
        <w:rPr>
          <w:rFonts w:ascii="Times New Roman" w:hAnsi="Times New Roman" w:cs="Times New Roman"/>
        </w:rPr>
        <w:t>Tesisleri Tarifelerinin Belirlenmesinde Uygulanacak Usul ve Esaslara İlişkin Yönetmeliğin 12 inci maddesinde belirtilen sözleşmeyi yapmış sayılacaktır.</w:t>
      </w:r>
      <w:proofErr w:type="gramEnd"/>
    </w:p>
    <w:p w:rsidR="00B1611A" w:rsidRPr="00AF2E53" w:rsidRDefault="00E65DF7" w:rsidP="00EA54EB">
      <w:pPr>
        <w:jc w:val="both"/>
        <w:rPr>
          <w:rFonts w:ascii="Times New Roman" w:hAnsi="Times New Roman" w:cs="Times New Roman"/>
        </w:rPr>
      </w:pPr>
      <w:r>
        <w:rPr>
          <w:rFonts w:ascii="Times New Roman" w:hAnsi="Times New Roman" w:cs="Times New Roman"/>
        </w:rPr>
        <w:t>11</w:t>
      </w:r>
      <w:r w:rsidR="00B1611A" w:rsidRPr="00AF2E53">
        <w:rPr>
          <w:rFonts w:ascii="Times New Roman" w:hAnsi="Times New Roman" w:cs="Times New Roman"/>
        </w:rPr>
        <w:t xml:space="preserve">. Yıl içerisinde açılan işyerlerinde, tarifede belirtilen </w:t>
      </w:r>
      <w:r w:rsidR="00236BEC">
        <w:rPr>
          <w:rFonts w:ascii="Times New Roman" w:hAnsi="Times New Roman" w:cs="Times New Roman"/>
        </w:rPr>
        <w:t>aylık ücretler, işyerinin açıldığı ay hesaplanmaya başlanacaktır.</w:t>
      </w:r>
    </w:p>
    <w:p w:rsidR="00B1611A" w:rsidRPr="00AF2E53" w:rsidRDefault="00E65DF7" w:rsidP="00EA54EB">
      <w:pPr>
        <w:jc w:val="both"/>
        <w:rPr>
          <w:rFonts w:ascii="Times New Roman" w:hAnsi="Times New Roman" w:cs="Times New Roman"/>
        </w:rPr>
      </w:pPr>
      <w:r>
        <w:rPr>
          <w:rFonts w:ascii="Times New Roman" w:hAnsi="Times New Roman" w:cs="Times New Roman"/>
        </w:rPr>
        <w:t>12</w:t>
      </w:r>
      <w:r w:rsidR="00B1611A" w:rsidRPr="00AF2E53">
        <w:rPr>
          <w:rFonts w:ascii="Times New Roman" w:hAnsi="Times New Roman" w:cs="Times New Roman"/>
        </w:rPr>
        <w:t xml:space="preserve">. Yıl içerisinde kapanan işyerlerinde, tarifede belirtilen </w:t>
      </w:r>
      <w:r w:rsidR="00236BEC">
        <w:rPr>
          <w:rFonts w:ascii="Times New Roman" w:hAnsi="Times New Roman" w:cs="Times New Roman"/>
        </w:rPr>
        <w:t>aylık ücretler, işyeri kapanışının bildirildiği ayın</w:t>
      </w:r>
      <w:r w:rsidR="00B1611A" w:rsidRPr="00AF2E53">
        <w:rPr>
          <w:rFonts w:ascii="Times New Roman" w:hAnsi="Times New Roman" w:cs="Times New Roman"/>
        </w:rPr>
        <w:t xml:space="preserve"> </w:t>
      </w:r>
      <w:r w:rsidR="00236BEC">
        <w:rPr>
          <w:rFonts w:ascii="Times New Roman" w:hAnsi="Times New Roman" w:cs="Times New Roman"/>
        </w:rPr>
        <w:t>sonuna kadar</w:t>
      </w:r>
      <w:r w:rsidR="00B1611A" w:rsidRPr="00AF2E53">
        <w:rPr>
          <w:rFonts w:ascii="Times New Roman" w:hAnsi="Times New Roman" w:cs="Times New Roman"/>
        </w:rPr>
        <w:t xml:space="preserve"> hesaplanacaktır.</w:t>
      </w:r>
    </w:p>
    <w:p w:rsidR="00B1611A" w:rsidRPr="00AF2E53" w:rsidRDefault="00E65DF7" w:rsidP="00EA54EB">
      <w:pPr>
        <w:jc w:val="both"/>
        <w:rPr>
          <w:rFonts w:ascii="Times New Roman" w:hAnsi="Times New Roman" w:cs="Times New Roman"/>
        </w:rPr>
      </w:pPr>
      <w:r>
        <w:rPr>
          <w:rFonts w:ascii="Times New Roman" w:hAnsi="Times New Roman" w:cs="Times New Roman"/>
        </w:rPr>
        <w:lastRenderedPageBreak/>
        <w:t>13</w:t>
      </w:r>
      <w:r w:rsidR="00B1611A" w:rsidRPr="00AF2E53">
        <w:rPr>
          <w:rFonts w:ascii="Times New Roman" w:hAnsi="Times New Roman" w:cs="Times New Roman"/>
        </w:rPr>
        <w:t>. Hazırlanmış olan bu Evsel Katı Atık Toplama ve Taşıma Ücret Tarifesi 5393 ve 5216 sayılı kanun hükümlerine göre kesinleşen Meclis Kararını müteakip uygulanmaya başlanacaktır.</w:t>
      </w:r>
    </w:p>
    <w:p w:rsidR="00B1611A" w:rsidRDefault="00E65DF7" w:rsidP="00EA54EB">
      <w:pPr>
        <w:jc w:val="both"/>
        <w:rPr>
          <w:rFonts w:ascii="Times New Roman" w:hAnsi="Times New Roman" w:cs="Times New Roman"/>
        </w:rPr>
      </w:pPr>
      <w:r>
        <w:rPr>
          <w:rFonts w:ascii="Times New Roman" w:hAnsi="Times New Roman" w:cs="Times New Roman"/>
        </w:rPr>
        <w:t>14</w:t>
      </w:r>
      <w:r w:rsidR="00B1611A" w:rsidRPr="00AF2E53">
        <w:rPr>
          <w:rFonts w:ascii="Times New Roman" w:hAnsi="Times New Roman" w:cs="Times New Roman"/>
        </w:rPr>
        <w:t>. Net Siste</w:t>
      </w:r>
      <w:r w:rsidR="002F4124" w:rsidRPr="00AF2E53">
        <w:rPr>
          <w:rFonts w:ascii="Times New Roman" w:hAnsi="Times New Roman" w:cs="Times New Roman"/>
        </w:rPr>
        <w:t>m maliyetin hesaplanmasında 2019</w:t>
      </w:r>
      <w:r w:rsidR="00B1611A" w:rsidRPr="00AF2E53">
        <w:rPr>
          <w:rFonts w:ascii="Times New Roman" w:hAnsi="Times New Roman" w:cs="Times New Roman"/>
        </w:rPr>
        <w:t xml:space="preserve"> yılı maliyet ve gelirleri dikka</w:t>
      </w:r>
      <w:r w:rsidR="002F4124" w:rsidRPr="00AF2E53">
        <w:rPr>
          <w:rFonts w:ascii="Times New Roman" w:hAnsi="Times New Roman" w:cs="Times New Roman"/>
        </w:rPr>
        <w:t>te alınmıştır. Bu çerçevede 2019</w:t>
      </w:r>
      <w:r w:rsidR="00B1611A" w:rsidRPr="00AF2E53">
        <w:rPr>
          <w:rFonts w:ascii="Times New Roman" w:hAnsi="Times New Roman" w:cs="Times New Roman"/>
        </w:rPr>
        <w:t xml:space="preserve"> yılında hizmet götürülmeyen bölgelerden Evsel Katı Atık bedeli alınmayacaktır</w:t>
      </w:r>
      <w:r w:rsidR="00703F45">
        <w:rPr>
          <w:rFonts w:ascii="Times New Roman" w:hAnsi="Times New Roman" w:cs="Times New Roman"/>
        </w:rPr>
        <w:t>.</w:t>
      </w:r>
    </w:p>
    <w:p w:rsidR="00703F45" w:rsidRPr="00AF2E53" w:rsidRDefault="00703F45" w:rsidP="00EA54EB">
      <w:pPr>
        <w:jc w:val="both"/>
        <w:rPr>
          <w:rFonts w:ascii="Times New Roman" w:hAnsi="Times New Roman" w:cs="Times New Roman"/>
        </w:rPr>
      </w:pPr>
      <w:r w:rsidRPr="00703F45">
        <w:rPr>
          <w:rFonts w:ascii="Times New Roman" w:hAnsi="Times New Roman" w:cs="Times New Roman"/>
        </w:rPr>
        <w:t>1</w:t>
      </w:r>
      <w:r w:rsidR="00E65DF7">
        <w:rPr>
          <w:rFonts w:ascii="Times New Roman" w:hAnsi="Times New Roman" w:cs="Times New Roman"/>
        </w:rPr>
        <w:t>5</w:t>
      </w:r>
      <w:r w:rsidRPr="00703F45">
        <w:rPr>
          <w:rFonts w:ascii="Times New Roman" w:hAnsi="Times New Roman" w:cs="Times New Roman"/>
        </w:rPr>
        <w:t xml:space="preserve">. Gaziler, şehit yakınları </w:t>
      </w:r>
      <w:r>
        <w:rPr>
          <w:rFonts w:ascii="Times New Roman" w:hAnsi="Times New Roman" w:cs="Times New Roman"/>
        </w:rPr>
        <w:t xml:space="preserve">ve </w:t>
      </w:r>
      <w:r w:rsidRPr="00703F45">
        <w:rPr>
          <w:rFonts w:ascii="Times New Roman" w:hAnsi="Times New Roman" w:cs="Times New Roman"/>
        </w:rPr>
        <w:t>ibadethaneler hesaplama dışında tutulmuş olup; Bunlardan Evsel Katı Atık Toplama ve Taşıma Ücreti Alınmayacaktır.</w:t>
      </w:r>
      <w:r w:rsidR="00BC19C9">
        <w:rPr>
          <w:rFonts w:ascii="Times New Roman" w:hAnsi="Times New Roman" w:cs="Times New Roman"/>
        </w:rPr>
        <w:t xml:space="preserve"> Engellilerden </w:t>
      </w:r>
      <w:r w:rsidR="00FF3DA1">
        <w:rPr>
          <w:rFonts w:ascii="Times New Roman" w:hAnsi="Times New Roman" w:cs="Times New Roman"/>
        </w:rPr>
        <w:t>%50 indirimli Tahsil edilecektir.</w:t>
      </w:r>
    </w:p>
    <w:p w:rsidR="00B1611A" w:rsidRPr="00CC0A26" w:rsidRDefault="00B1611A" w:rsidP="00EA54EB">
      <w:pPr>
        <w:jc w:val="both"/>
        <w:rPr>
          <w:rFonts w:ascii="Times New Roman" w:hAnsi="Times New Roman" w:cs="Times New Roman"/>
          <w:b/>
          <w:sz w:val="40"/>
          <w:szCs w:val="40"/>
        </w:rPr>
      </w:pPr>
      <w:r w:rsidRPr="00CC0A26">
        <w:rPr>
          <w:rFonts w:ascii="Times New Roman" w:hAnsi="Times New Roman" w:cs="Times New Roman"/>
          <w:b/>
          <w:sz w:val="40"/>
          <w:szCs w:val="40"/>
        </w:rPr>
        <w:t>5. TARİFELER</w:t>
      </w:r>
    </w:p>
    <w:p w:rsidR="00B1611A" w:rsidRPr="00AF2E53" w:rsidRDefault="004E1231" w:rsidP="00EA54EB">
      <w:pPr>
        <w:jc w:val="both"/>
        <w:rPr>
          <w:rFonts w:ascii="Times New Roman" w:hAnsi="Times New Roman" w:cs="Times New Roman"/>
        </w:rPr>
      </w:pPr>
      <w:r>
        <w:rPr>
          <w:rFonts w:ascii="Times New Roman" w:hAnsi="Times New Roman" w:cs="Times New Roman"/>
        </w:rPr>
        <w:t xml:space="preserve">1.Evsel Katı Atık </w:t>
      </w:r>
      <w:proofErr w:type="spellStart"/>
      <w:r>
        <w:rPr>
          <w:rFonts w:ascii="Times New Roman" w:hAnsi="Times New Roman" w:cs="Times New Roman"/>
        </w:rPr>
        <w:t>Tarifelesinde</w:t>
      </w:r>
      <w:proofErr w:type="spellEnd"/>
      <w:r>
        <w:rPr>
          <w:rFonts w:ascii="Times New Roman" w:hAnsi="Times New Roman" w:cs="Times New Roman"/>
        </w:rPr>
        <w:t xml:space="preserve"> toplanan toplam katı </w:t>
      </w:r>
      <w:proofErr w:type="spellStart"/>
      <w:r>
        <w:rPr>
          <w:rFonts w:ascii="Times New Roman" w:hAnsi="Times New Roman" w:cs="Times New Roman"/>
        </w:rPr>
        <w:t>atıgın</w:t>
      </w:r>
      <w:proofErr w:type="spellEnd"/>
      <w:r>
        <w:rPr>
          <w:rFonts w:ascii="Times New Roman" w:hAnsi="Times New Roman" w:cs="Times New Roman"/>
        </w:rPr>
        <w:t xml:space="preserve"> % 65 i</w:t>
      </w:r>
      <w:r w:rsidRPr="00AF2E53">
        <w:rPr>
          <w:rFonts w:ascii="Times New Roman" w:hAnsi="Times New Roman" w:cs="Times New Roman"/>
        </w:rPr>
        <w:t xml:space="preserve"> evsel katı atık bedeli olarak konutlara yansıtılacaktır.   Konut dışı yerlerden toplanan evsel atık miktarlarının he</w:t>
      </w:r>
      <w:r>
        <w:rPr>
          <w:rFonts w:ascii="Times New Roman" w:hAnsi="Times New Roman" w:cs="Times New Roman"/>
        </w:rPr>
        <w:t xml:space="preserve">sabı Evsel Katı Atık </w:t>
      </w:r>
      <w:proofErr w:type="spellStart"/>
      <w:proofErr w:type="gramStart"/>
      <w:r>
        <w:rPr>
          <w:rFonts w:ascii="Times New Roman" w:hAnsi="Times New Roman" w:cs="Times New Roman"/>
        </w:rPr>
        <w:t>Tarifesininde</w:t>
      </w:r>
      <w:proofErr w:type="spellEnd"/>
      <w:r>
        <w:rPr>
          <w:rFonts w:ascii="Times New Roman" w:hAnsi="Times New Roman" w:cs="Times New Roman"/>
        </w:rPr>
        <w:t xml:space="preserve"> </w:t>
      </w:r>
      <w:r w:rsidRPr="00AF2E53">
        <w:rPr>
          <w:rFonts w:ascii="Times New Roman" w:hAnsi="Times New Roman" w:cs="Times New Roman"/>
        </w:rPr>
        <w:t xml:space="preserve"> İlçe</w:t>
      </w:r>
      <w:proofErr w:type="gramEnd"/>
      <w:r w:rsidRPr="00AF2E53">
        <w:rPr>
          <w:rFonts w:ascii="Times New Roman" w:hAnsi="Times New Roman" w:cs="Times New Roman"/>
        </w:rPr>
        <w:t xml:space="preserve"> sınırlarında ki çeşitl</w:t>
      </w:r>
      <w:r>
        <w:rPr>
          <w:rFonts w:ascii="Times New Roman" w:hAnsi="Times New Roman" w:cs="Times New Roman"/>
        </w:rPr>
        <w:t>i kamu idarelerinin verileri, Adana Büyükşehir Belediyesi ASKİ Genel Müdürlüğü</w:t>
      </w:r>
      <w:r w:rsidRPr="00AF2E53">
        <w:rPr>
          <w:rFonts w:ascii="Times New Roman" w:hAnsi="Times New Roman" w:cs="Times New Roman"/>
        </w:rPr>
        <w:t xml:space="preserve"> </w:t>
      </w:r>
      <w:r>
        <w:rPr>
          <w:rFonts w:ascii="Times New Roman" w:hAnsi="Times New Roman" w:cs="Times New Roman"/>
        </w:rPr>
        <w:t xml:space="preserve">ile </w:t>
      </w:r>
      <w:r w:rsidRPr="00AF2E53">
        <w:rPr>
          <w:rFonts w:ascii="Times New Roman" w:hAnsi="Times New Roman" w:cs="Times New Roman"/>
        </w:rPr>
        <w:t xml:space="preserve">belediye bilgi sistemindeki aktif çevre temizlik vergisi mükelleflerinden yararlanılarak yapılmış, yapılan hesaplama sonrası </w:t>
      </w:r>
      <w:r>
        <w:rPr>
          <w:rFonts w:ascii="Times New Roman" w:hAnsi="Times New Roman" w:cs="Times New Roman"/>
        </w:rPr>
        <w:t>toplanan atığın % 35 ini</w:t>
      </w:r>
      <w:r w:rsidRPr="00AF2E53">
        <w:rPr>
          <w:rFonts w:ascii="Times New Roman" w:hAnsi="Times New Roman" w:cs="Times New Roman"/>
        </w:rPr>
        <w:t xml:space="preserve"> konut dışı yerlerin ürettiği sonucuna ulaşılmıştır.</w:t>
      </w:r>
      <w:r>
        <w:rPr>
          <w:rFonts w:ascii="Times New Roman" w:hAnsi="Times New Roman" w:cs="Times New Roman"/>
        </w:rPr>
        <w:t xml:space="preserve"> Bel</w:t>
      </w:r>
      <w:r w:rsidR="00BC19C9">
        <w:rPr>
          <w:rFonts w:ascii="Times New Roman" w:hAnsi="Times New Roman" w:cs="Times New Roman"/>
        </w:rPr>
        <w:t>ediyemizin, ilimizde bulunan diğ</w:t>
      </w:r>
      <w:r>
        <w:rPr>
          <w:rFonts w:ascii="Times New Roman" w:hAnsi="Times New Roman" w:cs="Times New Roman"/>
        </w:rPr>
        <w:t xml:space="preserve">er ilçe Belediyelerine göre </w:t>
      </w:r>
      <w:proofErr w:type="spellStart"/>
      <w:r>
        <w:rPr>
          <w:rFonts w:ascii="Times New Roman" w:hAnsi="Times New Roman" w:cs="Times New Roman"/>
        </w:rPr>
        <w:t>sosyo</w:t>
      </w:r>
      <w:proofErr w:type="spellEnd"/>
      <w:r>
        <w:rPr>
          <w:rFonts w:ascii="Times New Roman" w:hAnsi="Times New Roman" w:cs="Times New Roman"/>
        </w:rPr>
        <w:t>- kültürel gelişmişlik düzeyi göz önünde bulundurulmuştur</w:t>
      </w:r>
    </w:p>
    <w:p w:rsidR="00B1611A" w:rsidRPr="00AF2E53" w:rsidRDefault="004E1231" w:rsidP="00EA54EB">
      <w:pPr>
        <w:jc w:val="both"/>
        <w:rPr>
          <w:rFonts w:ascii="Times New Roman" w:hAnsi="Times New Roman" w:cs="Times New Roman"/>
        </w:rPr>
      </w:pPr>
      <w:r>
        <w:rPr>
          <w:rFonts w:ascii="Times New Roman" w:hAnsi="Times New Roman" w:cs="Times New Roman"/>
        </w:rPr>
        <w:t>2</w:t>
      </w:r>
      <w:r w:rsidR="00B1611A" w:rsidRPr="00AF2E53">
        <w:rPr>
          <w:rFonts w:ascii="Times New Roman" w:hAnsi="Times New Roman" w:cs="Times New Roman"/>
        </w:rPr>
        <w:t>. Bu nedenle net toplam sistem maliyetinin</w:t>
      </w:r>
      <w:r>
        <w:rPr>
          <w:rFonts w:ascii="Times New Roman" w:hAnsi="Times New Roman" w:cs="Times New Roman"/>
        </w:rPr>
        <w:t xml:space="preserve"> % 65’i</w:t>
      </w:r>
      <w:r w:rsidR="00B1611A" w:rsidRPr="00AF2E53">
        <w:rPr>
          <w:rFonts w:ascii="Times New Roman" w:hAnsi="Times New Roman" w:cs="Times New Roman"/>
        </w:rPr>
        <w:t xml:space="preserve"> konut evsel katı atık üretic</w:t>
      </w:r>
      <w:r>
        <w:rPr>
          <w:rFonts w:ascii="Times New Roman" w:hAnsi="Times New Roman" w:cs="Times New Roman"/>
        </w:rPr>
        <w:t>ilerine pay edilmiştir.</w:t>
      </w:r>
    </w:p>
    <w:p w:rsidR="00BC19C9" w:rsidRDefault="004E1231" w:rsidP="00EA54EB">
      <w:pPr>
        <w:jc w:val="both"/>
        <w:rPr>
          <w:rFonts w:ascii="Times New Roman" w:hAnsi="Times New Roman" w:cs="Times New Roman"/>
        </w:rPr>
      </w:pPr>
      <w:r>
        <w:rPr>
          <w:rFonts w:ascii="Times New Roman" w:hAnsi="Times New Roman" w:cs="Times New Roman"/>
        </w:rPr>
        <w:t>3</w:t>
      </w:r>
      <w:r w:rsidR="00B1611A" w:rsidRPr="00AF2E53">
        <w:rPr>
          <w:rFonts w:ascii="Times New Roman" w:hAnsi="Times New Roman" w:cs="Times New Roman"/>
        </w:rPr>
        <w:t>. Konutların katlanması gereken evsel katı atık toplama ma</w:t>
      </w:r>
      <w:r>
        <w:rPr>
          <w:rFonts w:ascii="Times New Roman" w:hAnsi="Times New Roman" w:cs="Times New Roman"/>
        </w:rPr>
        <w:t>liyeti, toplam maliyetin % 65’ini</w:t>
      </w:r>
      <w:r w:rsidR="00B1611A" w:rsidRPr="00AF2E53">
        <w:rPr>
          <w:rFonts w:ascii="Times New Roman" w:hAnsi="Times New Roman" w:cs="Times New Roman"/>
        </w:rPr>
        <w:t xml:space="preserve"> oluşturmaktadır. </w:t>
      </w:r>
    </w:p>
    <w:p w:rsidR="00723D7E" w:rsidRPr="00AF2E53" w:rsidRDefault="004E1231" w:rsidP="00EA54EB">
      <w:pPr>
        <w:jc w:val="both"/>
        <w:rPr>
          <w:rFonts w:ascii="Times New Roman" w:hAnsi="Times New Roman" w:cs="Times New Roman"/>
        </w:rPr>
      </w:pPr>
      <w:r>
        <w:rPr>
          <w:rFonts w:ascii="Times New Roman" w:hAnsi="Times New Roman" w:cs="Times New Roman"/>
        </w:rPr>
        <w:t>4</w:t>
      </w:r>
      <w:r w:rsidR="00723D7E" w:rsidRPr="00AF2E53">
        <w:rPr>
          <w:rFonts w:ascii="Times New Roman" w:hAnsi="Times New Roman" w:cs="Times New Roman"/>
        </w:rPr>
        <w:t>. Konut dışı evsel katı atık üreticilerinin tarifesinin yapılmasında, İşyerleri için geliştirilmiş olan çevre temiz</w:t>
      </w:r>
      <w:r>
        <w:rPr>
          <w:rFonts w:ascii="Times New Roman" w:hAnsi="Times New Roman" w:cs="Times New Roman"/>
        </w:rPr>
        <w:t>lik vergisi grupları dikkate alınmış olup; toplanan evsel atığın % 35 i pay edilmiştir.</w:t>
      </w:r>
    </w:p>
    <w:p w:rsidR="00723D7E" w:rsidRPr="00AF2E53" w:rsidRDefault="00723D7E" w:rsidP="00EA54EB">
      <w:pPr>
        <w:jc w:val="both"/>
        <w:rPr>
          <w:rFonts w:ascii="Times New Roman" w:hAnsi="Times New Roman" w:cs="Times New Roman"/>
        </w:rPr>
      </w:pPr>
    </w:p>
    <w:p w:rsidR="00A96F07" w:rsidRPr="00CC0A26" w:rsidRDefault="00723D7E" w:rsidP="00CC0A26">
      <w:pPr>
        <w:rPr>
          <w:rFonts w:ascii="Times New Roman" w:hAnsi="Times New Roman" w:cs="Times New Roman"/>
          <w:sz w:val="40"/>
          <w:szCs w:val="40"/>
        </w:rPr>
      </w:pPr>
      <w:r w:rsidRPr="00CC0A26">
        <w:rPr>
          <w:rFonts w:ascii="Times New Roman" w:hAnsi="Times New Roman" w:cs="Times New Roman"/>
          <w:b/>
          <w:sz w:val="40"/>
          <w:szCs w:val="40"/>
        </w:rPr>
        <w:t>6</w:t>
      </w:r>
      <w:r w:rsidRPr="00CC0A26">
        <w:rPr>
          <w:rFonts w:ascii="Times New Roman" w:hAnsi="Times New Roman" w:cs="Times New Roman"/>
          <w:sz w:val="40"/>
          <w:szCs w:val="40"/>
        </w:rPr>
        <w:t xml:space="preserve">. </w:t>
      </w:r>
      <w:r w:rsidRPr="00CC0A26">
        <w:rPr>
          <w:rFonts w:ascii="Times New Roman" w:hAnsi="Times New Roman" w:cs="Times New Roman"/>
          <w:b/>
          <w:sz w:val="40"/>
          <w:szCs w:val="40"/>
        </w:rPr>
        <w:t>FATURALAMA, MUHASEBELEŞTİRME VE VATANDAŞIN BİLGİLENDİRME İLKELERİ</w:t>
      </w:r>
    </w:p>
    <w:p w:rsidR="00BC19C9" w:rsidRDefault="00723D7E" w:rsidP="00EA54EB">
      <w:pPr>
        <w:jc w:val="both"/>
        <w:rPr>
          <w:rFonts w:ascii="Times New Roman" w:hAnsi="Times New Roman" w:cs="Times New Roman"/>
        </w:rPr>
      </w:pPr>
      <w:r w:rsidRPr="00AF2E53">
        <w:rPr>
          <w:rFonts w:ascii="Times New Roman" w:hAnsi="Times New Roman" w:cs="Times New Roman"/>
        </w:rPr>
        <w:t>6.1. Faturalama İlkeleri</w:t>
      </w:r>
    </w:p>
    <w:p w:rsidR="00723D7E" w:rsidRPr="00AF2E53" w:rsidRDefault="00723D7E" w:rsidP="00EA54EB">
      <w:pPr>
        <w:jc w:val="both"/>
        <w:rPr>
          <w:rFonts w:ascii="Times New Roman" w:hAnsi="Times New Roman" w:cs="Times New Roman"/>
        </w:rPr>
      </w:pPr>
      <w:r w:rsidRPr="00AF2E53">
        <w:rPr>
          <w:rFonts w:ascii="Times New Roman" w:hAnsi="Times New Roman" w:cs="Times New Roman"/>
        </w:rPr>
        <w:t xml:space="preserve"> Faturalamada aşağıdaki ilkeler dikkate alınacaktır:</w:t>
      </w:r>
    </w:p>
    <w:p w:rsidR="00723D7E" w:rsidRPr="00AF2E53" w:rsidRDefault="00723D7E" w:rsidP="00EA54EB">
      <w:pPr>
        <w:jc w:val="both"/>
        <w:rPr>
          <w:rFonts w:ascii="Times New Roman" w:hAnsi="Times New Roman" w:cs="Times New Roman"/>
        </w:rPr>
      </w:pPr>
      <w:r w:rsidRPr="00AF2E53">
        <w:rPr>
          <w:rFonts w:ascii="Times New Roman" w:hAnsi="Times New Roman" w:cs="Times New Roman"/>
        </w:rPr>
        <w:t xml:space="preserve"> Faturada her bir hizmetin ücreti ayrı </w:t>
      </w:r>
      <w:proofErr w:type="spellStart"/>
      <w:r w:rsidRPr="00AF2E53">
        <w:rPr>
          <w:rFonts w:ascii="Times New Roman" w:hAnsi="Times New Roman" w:cs="Times New Roman"/>
        </w:rPr>
        <w:t>ayrı</w:t>
      </w:r>
      <w:proofErr w:type="spellEnd"/>
      <w:r w:rsidRPr="00AF2E53">
        <w:rPr>
          <w:rFonts w:ascii="Times New Roman" w:hAnsi="Times New Roman" w:cs="Times New Roman"/>
        </w:rPr>
        <w:t xml:space="preserve"> gösterilecektir,</w:t>
      </w:r>
    </w:p>
    <w:p w:rsidR="00700F98" w:rsidRDefault="00723D7E" w:rsidP="00EA54EB">
      <w:pPr>
        <w:jc w:val="both"/>
        <w:rPr>
          <w:rFonts w:ascii="Times New Roman" w:hAnsi="Times New Roman" w:cs="Times New Roman"/>
        </w:rPr>
      </w:pPr>
      <w:r w:rsidRPr="00AF2E53">
        <w:rPr>
          <w:rFonts w:ascii="Times New Roman" w:hAnsi="Times New Roman" w:cs="Times New Roman"/>
        </w:rPr>
        <w:t> Fatura katı atık üreticisine/aboneye mahsus tüm gerekli bilgileri içerecektir, (isim, adres, atık üreticisi/abone numarası vb.)</w:t>
      </w:r>
    </w:p>
    <w:p w:rsidR="00723D7E" w:rsidRPr="00AF2E53" w:rsidRDefault="00723D7E" w:rsidP="00EA54EB">
      <w:pPr>
        <w:jc w:val="both"/>
        <w:rPr>
          <w:rFonts w:ascii="Times New Roman" w:hAnsi="Times New Roman" w:cs="Times New Roman"/>
        </w:rPr>
      </w:pPr>
      <w:r w:rsidRPr="00AF2E53">
        <w:rPr>
          <w:rFonts w:ascii="Times New Roman" w:hAnsi="Times New Roman" w:cs="Times New Roman"/>
        </w:rPr>
        <w:t> Faturada ve düzenleme tarihi ve son ödeme tarihi bulunacaktır,</w:t>
      </w:r>
    </w:p>
    <w:p w:rsidR="00723D7E" w:rsidRPr="00AF2E53" w:rsidRDefault="00723D7E" w:rsidP="00EA54EB">
      <w:pPr>
        <w:jc w:val="both"/>
        <w:rPr>
          <w:rFonts w:ascii="Times New Roman" w:hAnsi="Times New Roman" w:cs="Times New Roman"/>
        </w:rPr>
      </w:pPr>
      <w:r w:rsidRPr="00AF2E53">
        <w:rPr>
          <w:rFonts w:ascii="Times New Roman" w:hAnsi="Times New Roman" w:cs="Times New Roman"/>
        </w:rPr>
        <w:t> Faturanın nasıl ödenebileceği ile ilgili bilgiler faturada belirtilecektir,</w:t>
      </w:r>
    </w:p>
    <w:p w:rsidR="003C22F7" w:rsidRDefault="00723D7E" w:rsidP="00EA54EB">
      <w:pPr>
        <w:jc w:val="both"/>
        <w:rPr>
          <w:rFonts w:ascii="Times New Roman" w:hAnsi="Times New Roman" w:cs="Times New Roman"/>
        </w:rPr>
      </w:pPr>
      <w:r w:rsidRPr="00AF2E53">
        <w:rPr>
          <w:rFonts w:ascii="Times New Roman" w:hAnsi="Times New Roman" w:cs="Times New Roman"/>
        </w:rPr>
        <w:t> Fatura, her bir hizmet için her tarife türü için gerekli bilgiyi sağlayacaktır.</w:t>
      </w:r>
    </w:p>
    <w:p w:rsidR="003D0CEB" w:rsidRDefault="00723D7E" w:rsidP="00EA54EB">
      <w:pPr>
        <w:jc w:val="both"/>
        <w:rPr>
          <w:rFonts w:ascii="Times New Roman" w:hAnsi="Times New Roman" w:cs="Times New Roman"/>
        </w:rPr>
      </w:pPr>
      <w:r w:rsidRPr="00AF2E53">
        <w:rPr>
          <w:rFonts w:ascii="Times New Roman" w:hAnsi="Times New Roman" w:cs="Times New Roman"/>
        </w:rPr>
        <w:t>6.2. Muhasebeleştirme İlkeleri</w:t>
      </w:r>
    </w:p>
    <w:p w:rsidR="00723D7E" w:rsidRPr="00AF2E53" w:rsidRDefault="00723D7E" w:rsidP="00EA54EB">
      <w:pPr>
        <w:jc w:val="both"/>
        <w:rPr>
          <w:rFonts w:ascii="Times New Roman" w:hAnsi="Times New Roman" w:cs="Times New Roman"/>
        </w:rPr>
      </w:pPr>
      <w:r w:rsidRPr="00AF2E53">
        <w:rPr>
          <w:rFonts w:ascii="Times New Roman" w:hAnsi="Times New Roman" w:cs="Times New Roman"/>
        </w:rPr>
        <w:t>1. Bütçeleme ve Muhasebeleştirme işlemleri Mahalli İdareler Bütçe ve Muhasebe Yönetmeliğine göre yürütülecektir.</w:t>
      </w:r>
    </w:p>
    <w:p w:rsidR="00723D7E" w:rsidRPr="00AF2E53" w:rsidRDefault="009942C6" w:rsidP="00EA54EB">
      <w:pPr>
        <w:jc w:val="both"/>
        <w:rPr>
          <w:rFonts w:ascii="Times New Roman" w:hAnsi="Times New Roman" w:cs="Times New Roman"/>
        </w:rPr>
      </w:pPr>
      <w:r>
        <w:rPr>
          <w:rFonts w:ascii="Times New Roman" w:hAnsi="Times New Roman" w:cs="Times New Roman"/>
        </w:rPr>
        <w:lastRenderedPageBreak/>
        <w:t>2</w:t>
      </w:r>
      <w:r w:rsidR="00723D7E" w:rsidRPr="00AF2E53">
        <w:rPr>
          <w:rFonts w:ascii="Times New Roman" w:hAnsi="Times New Roman" w:cs="Times New Roman"/>
        </w:rPr>
        <w:t>. Bu tarife kapsamında elde edilen gelirler muhasebede şartlı gelir olarak değerlendirilir.</w:t>
      </w:r>
    </w:p>
    <w:p w:rsidR="00723D7E" w:rsidRPr="00AF2E53" w:rsidRDefault="009942C6" w:rsidP="00EA54EB">
      <w:pPr>
        <w:jc w:val="both"/>
        <w:rPr>
          <w:rFonts w:ascii="Times New Roman" w:hAnsi="Times New Roman" w:cs="Times New Roman"/>
        </w:rPr>
      </w:pPr>
      <w:r>
        <w:rPr>
          <w:rFonts w:ascii="Times New Roman" w:hAnsi="Times New Roman" w:cs="Times New Roman"/>
        </w:rPr>
        <w:t>3</w:t>
      </w:r>
      <w:r w:rsidR="003C22F7">
        <w:rPr>
          <w:rFonts w:ascii="Times New Roman" w:hAnsi="Times New Roman" w:cs="Times New Roman"/>
        </w:rPr>
        <w:t xml:space="preserve">. Adana Büyükşehir Belediyesi ASKİ </w:t>
      </w:r>
      <w:r w:rsidR="00723D7E" w:rsidRPr="00AF2E53">
        <w:rPr>
          <w:rFonts w:ascii="Times New Roman" w:hAnsi="Times New Roman" w:cs="Times New Roman"/>
        </w:rPr>
        <w:t xml:space="preserve">Genel Müdürlüğü tahsil ettiği evsel katı atık bedelini şarta bağlı bir gelir olduğu için hiçbir kesintiye tabi tutamaz ve en geç </w:t>
      </w:r>
      <w:proofErr w:type="gramStart"/>
      <w:r w:rsidR="00723D7E" w:rsidRPr="00AF2E53">
        <w:rPr>
          <w:rFonts w:ascii="Times New Roman" w:hAnsi="Times New Roman" w:cs="Times New Roman"/>
        </w:rPr>
        <w:t>tahsilatın</w:t>
      </w:r>
      <w:proofErr w:type="gramEnd"/>
      <w:r w:rsidR="00723D7E" w:rsidRPr="00AF2E53">
        <w:rPr>
          <w:rFonts w:ascii="Times New Roman" w:hAnsi="Times New Roman" w:cs="Times New Roman"/>
        </w:rPr>
        <w:t xml:space="preserve"> yapıldığı ay sonunda katma değer vergileri ile birlikte idaremize göndermekle yükümlüdür.</w:t>
      </w:r>
    </w:p>
    <w:p w:rsidR="00723D7E" w:rsidRPr="00AF2E53" w:rsidRDefault="00723D7E" w:rsidP="00EA54EB">
      <w:pPr>
        <w:jc w:val="both"/>
        <w:rPr>
          <w:rFonts w:ascii="Times New Roman" w:hAnsi="Times New Roman" w:cs="Times New Roman"/>
        </w:rPr>
      </w:pPr>
      <w:proofErr w:type="gramStart"/>
      <w:r w:rsidRPr="00AF2E53">
        <w:rPr>
          <w:rFonts w:ascii="Times New Roman" w:hAnsi="Times New Roman" w:cs="Times New Roman"/>
        </w:rPr>
        <w:t xml:space="preserve">6.3. Vatandaşın Bilgilendirilmesi İlkeleri “2872 sayılı Çevre Kanununun 11 inci maddesinde belirlenen idarelerce ve belediye meclisince </w:t>
      </w:r>
      <w:proofErr w:type="spellStart"/>
      <w:r w:rsidRPr="00AF2E53">
        <w:rPr>
          <w:rFonts w:ascii="Times New Roman" w:hAnsi="Times New Roman" w:cs="Times New Roman"/>
        </w:rPr>
        <w:t>atıksu</w:t>
      </w:r>
      <w:proofErr w:type="spellEnd"/>
      <w:r w:rsidRPr="00AF2E53">
        <w:rPr>
          <w:rFonts w:ascii="Times New Roman" w:hAnsi="Times New Roman" w:cs="Times New Roman"/>
        </w:rPr>
        <w:t xml:space="preserve"> ve evsel katı atık tarife ücretleri kararı alınmadan önce halkın önerilen tarifeler ve esasları hakkında bilgilendirilmesi, görüş ve önerilerinin alınması maksadıyla ücretlerin hangi esaslar çerçevesinde belirlendiğini, hangi ana maliyet kalemlerinin dikkate alındığını, geçmiş yıllardaki maliyetleri, planlanan yatırım programını ve önerilen tarifeleri içerecek bir rapor hazırlanır.” </w:t>
      </w:r>
      <w:proofErr w:type="gramEnd"/>
      <w:r w:rsidRPr="00AF2E53">
        <w:rPr>
          <w:rFonts w:ascii="Times New Roman" w:hAnsi="Times New Roman" w:cs="Times New Roman"/>
        </w:rPr>
        <w:t>Hükmü gereğince;</w:t>
      </w:r>
    </w:p>
    <w:p w:rsidR="00723D7E" w:rsidRDefault="00723D7E" w:rsidP="00EA54EB">
      <w:pPr>
        <w:jc w:val="both"/>
        <w:rPr>
          <w:rFonts w:ascii="Times New Roman" w:hAnsi="Times New Roman" w:cs="Times New Roman"/>
        </w:rPr>
      </w:pPr>
      <w:r w:rsidRPr="00AF2E53">
        <w:rPr>
          <w:rFonts w:ascii="Times New Roman" w:hAnsi="Times New Roman" w:cs="Times New Roman"/>
        </w:rPr>
        <w:t>Rapor Belediyenin duyuru araçlarında yayınlanacaktır. Raporun</w:t>
      </w:r>
      <w:r w:rsidR="003C22F7">
        <w:rPr>
          <w:rFonts w:ascii="Times New Roman" w:hAnsi="Times New Roman" w:cs="Times New Roman"/>
        </w:rPr>
        <w:t xml:space="preserve"> yayınlandığı tarihten itibaren</w:t>
      </w:r>
      <w:r w:rsidRPr="00AF2E53">
        <w:rPr>
          <w:rFonts w:ascii="Times New Roman" w:hAnsi="Times New Roman" w:cs="Times New Roman"/>
        </w:rPr>
        <w:t xml:space="preserve"> halkın ve ilgili kuruluşların görüş ve önerilerinin alınmasını sağlamak amacıyla web sayfasında bir menü oluşturulacak/ tarife raporunda belirtilen mail adresine halkın ve ilgili kuruluşlarının görüşlerini iletmesi sağlanacaktır.</w:t>
      </w:r>
    </w:p>
    <w:p w:rsidR="003C22F7" w:rsidRDefault="003C22F7" w:rsidP="00EA54EB">
      <w:pPr>
        <w:jc w:val="both"/>
        <w:rPr>
          <w:rFonts w:ascii="Times New Roman" w:hAnsi="Times New Roman" w:cs="Times New Roman"/>
        </w:rPr>
      </w:pPr>
      <w:r w:rsidRPr="003C22F7">
        <w:rPr>
          <w:rFonts w:ascii="Times New Roman" w:hAnsi="Times New Roman" w:cs="Times New Roman"/>
        </w:rPr>
        <w:t>Görüş ve Öneriler iç</w:t>
      </w:r>
      <w:r w:rsidR="00510D9C">
        <w:rPr>
          <w:rFonts w:ascii="Times New Roman" w:hAnsi="Times New Roman" w:cs="Times New Roman"/>
        </w:rPr>
        <w:t>in e</w:t>
      </w:r>
      <w:r w:rsidR="00E620CE">
        <w:rPr>
          <w:rFonts w:ascii="Times New Roman" w:hAnsi="Times New Roman" w:cs="Times New Roman"/>
        </w:rPr>
        <w:t xml:space="preserve"> posta Adresi: </w:t>
      </w:r>
      <w:hyperlink r:id="rId4" w:history="1">
        <w:r w:rsidR="00C500B3" w:rsidRPr="00883E9D">
          <w:rPr>
            <w:rStyle w:val="Kpr"/>
            <w:rFonts w:ascii="Times New Roman" w:hAnsi="Times New Roman" w:cs="Times New Roman"/>
          </w:rPr>
          <w:t>malihizmetler.mud@cukurova.bel.tr</w:t>
        </w:r>
      </w:hyperlink>
    </w:p>
    <w:p w:rsidR="00C500B3" w:rsidRDefault="00C500B3" w:rsidP="00EA54EB">
      <w:pPr>
        <w:jc w:val="both"/>
        <w:rPr>
          <w:rFonts w:ascii="Times New Roman" w:hAnsi="Times New Roman" w:cs="Times New Roman"/>
        </w:rPr>
      </w:pPr>
    </w:p>
    <w:p w:rsidR="00CC0A26" w:rsidRDefault="00CC0A26" w:rsidP="00EA54EB">
      <w:pPr>
        <w:jc w:val="both"/>
        <w:rPr>
          <w:rFonts w:ascii="Times New Roman" w:hAnsi="Times New Roman" w:cs="Times New Roman"/>
        </w:rPr>
      </w:pPr>
    </w:p>
    <w:p w:rsidR="00C415B6" w:rsidRDefault="00C415B6" w:rsidP="00EA54EB">
      <w:pPr>
        <w:jc w:val="both"/>
        <w:rPr>
          <w:rFonts w:ascii="Times New Roman" w:hAnsi="Times New Roman" w:cs="Times New Roman"/>
        </w:rPr>
      </w:pPr>
    </w:p>
    <w:p w:rsidR="00C500B3" w:rsidRPr="00AF2E53" w:rsidRDefault="00C500B3" w:rsidP="00E63171">
      <w:pPr>
        <w:rPr>
          <w:rFonts w:ascii="Times New Roman" w:hAnsi="Times New Roman" w:cs="Times New Roman"/>
        </w:rPr>
      </w:pPr>
      <w:r>
        <w:rPr>
          <w:rFonts w:ascii="Times New Roman" w:hAnsi="Times New Roman" w:cs="Times New Roman"/>
        </w:rPr>
        <w:t>Ali ARSLANLIOĞLU</w:t>
      </w:r>
      <w:r w:rsidR="00C415B6">
        <w:rPr>
          <w:rFonts w:ascii="Times New Roman" w:hAnsi="Times New Roman" w:cs="Times New Roman"/>
        </w:rPr>
        <w:t xml:space="preserve">      </w:t>
      </w:r>
      <w:r w:rsidR="00E63171">
        <w:rPr>
          <w:rFonts w:ascii="Times New Roman" w:hAnsi="Times New Roman" w:cs="Times New Roman"/>
        </w:rPr>
        <w:t xml:space="preserve">      </w:t>
      </w:r>
      <w:r w:rsidR="00C415B6">
        <w:rPr>
          <w:rFonts w:ascii="Times New Roman" w:hAnsi="Times New Roman" w:cs="Times New Roman"/>
        </w:rPr>
        <w:t xml:space="preserve"> </w:t>
      </w:r>
      <w:r>
        <w:rPr>
          <w:rFonts w:ascii="Times New Roman" w:hAnsi="Times New Roman" w:cs="Times New Roman"/>
        </w:rPr>
        <w:t>Erhan DELİ</w:t>
      </w:r>
      <w:r w:rsidR="004A1D6D">
        <w:rPr>
          <w:rFonts w:ascii="Times New Roman" w:hAnsi="Times New Roman" w:cs="Times New Roman"/>
        </w:rPr>
        <w:t xml:space="preserve"> </w:t>
      </w:r>
      <w:r w:rsidR="00E63171">
        <w:rPr>
          <w:rFonts w:ascii="Times New Roman" w:hAnsi="Times New Roman" w:cs="Times New Roman"/>
        </w:rPr>
        <w:t xml:space="preserve">                      Oktay ŞANAL                 </w:t>
      </w:r>
      <w:r w:rsidR="00C415B6">
        <w:rPr>
          <w:rFonts w:ascii="Times New Roman" w:hAnsi="Times New Roman" w:cs="Times New Roman"/>
        </w:rPr>
        <w:t>Murat ŞAHİN</w:t>
      </w:r>
      <w:r w:rsidR="005025DA">
        <w:rPr>
          <w:rFonts w:ascii="Times New Roman" w:hAnsi="Times New Roman" w:cs="Times New Roman"/>
        </w:rPr>
        <w:t xml:space="preserve">              </w:t>
      </w:r>
      <w:r w:rsidR="00C415B6">
        <w:rPr>
          <w:rFonts w:ascii="Times New Roman" w:hAnsi="Times New Roman" w:cs="Times New Roman"/>
        </w:rPr>
        <w:t xml:space="preserve">         </w:t>
      </w:r>
      <w:r>
        <w:rPr>
          <w:rFonts w:ascii="Times New Roman" w:hAnsi="Times New Roman" w:cs="Times New Roman"/>
        </w:rPr>
        <w:t xml:space="preserve">Komisyon Başkanı      </w:t>
      </w:r>
      <w:r w:rsidR="00C415B6">
        <w:rPr>
          <w:rFonts w:ascii="Times New Roman" w:hAnsi="Times New Roman" w:cs="Times New Roman"/>
        </w:rPr>
        <w:t xml:space="preserve">            </w:t>
      </w:r>
      <w:r>
        <w:rPr>
          <w:rFonts w:ascii="Times New Roman" w:hAnsi="Times New Roman" w:cs="Times New Roman"/>
        </w:rPr>
        <w:t xml:space="preserve">Komisyon </w:t>
      </w:r>
      <w:r w:rsidR="004A1D6D">
        <w:rPr>
          <w:rFonts w:ascii="Times New Roman" w:hAnsi="Times New Roman" w:cs="Times New Roman"/>
        </w:rPr>
        <w:t>Üyesi</w:t>
      </w:r>
      <w:r w:rsidR="005025DA">
        <w:rPr>
          <w:rFonts w:ascii="Times New Roman" w:hAnsi="Times New Roman" w:cs="Times New Roman"/>
        </w:rPr>
        <w:t xml:space="preserve">   </w:t>
      </w:r>
      <w:r w:rsidR="00C415B6">
        <w:rPr>
          <w:rFonts w:ascii="Times New Roman" w:hAnsi="Times New Roman" w:cs="Times New Roman"/>
        </w:rPr>
        <w:t xml:space="preserve">        </w:t>
      </w:r>
      <w:r w:rsidR="005025DA">
        <w:rPr>
          <w:rFonts w:ascii="Times New Roman" w:hAnsi="Times New Roman" w:cs="Times New Roman"/>
        </w:rPr>
        <w:t xml:space="preserve"> </w:t>
      </w:r>
      <w:r w:rsidR="00C415B6">
        <w:rPr>
          <w:rFonts w:ascii="Times New Roman" w:hAnsi="Times New Roman" w:cs="Times New Roman"/>
        </w:rPr>
        <w:t xml:space="preserve">    </w:t>
      </w:r>
      <w:r w:rsidR="005025DA">
        <w:rPr>
          <w:rFonts w:ascii="Times New Roman" w:hAnsi="Times New Roman" w:cs="Times New Roman"/>
        </w:rPr>
        <w:t xml:space="preserve">Komisyon </w:t>
      </w:r>
      <w:proofErr w:type="gramStart"/>
      <w:r w:rsidR="005025DA">
        <w:rPr>
          <w:rFonts w:ascii="Times New Roman" w:hAnsi="Times New Roman" w:cs="Times New Roman"/>
        </w:rPr>
        <w:t>Üyesi</w:t>
      </w:r>
      <w:r w:rsidR="00C415B6">
        <w:rPr>
          <w:rFonts w:ascii="Times New Roman" w:hAnsi="Times New Roman" w:cs="Times New Roman"/>
        </w:rPr>
        <w:t xml:space="preserve">         </w:t>
      </w:r>
      <w:r w:rsidR="00E63171">
        <w:rPr>
          <w:rFonts w:ascii="Times New Roman" w:hAnsi="Times New Roman" w:cs="Times New Roman"/>
        </w:rPr>
        <w:t xml:space="preserve">   </w:t>
      </w:r>
      <w:r w:rsidR="005025DA">
        <w:rPr>
          <w:rFonts w:ascii="Times New Roman" w:hAnsi="Times New Roman" w:cs="Times New Roman"/>
        </w:rPr>
        <w:t>Komisyon</w:t>
      </w:r>
      <w:proofErr w:type="gramEnd"/>
      <w:r w:rsidR="005025DA">
        <w:rPr>
          <w:rFonts w:ascii="Times New Roman" w:hAnsi="Times New Roman" w:cs="Times New Roman"/>
        </w:rPr>
        <w:t xml:space="preserve"> Üyes</w:t>
      </w:r>
      <w:r w:rsidR="00C415B6">
        <w:rPr>
          <w:rFonts w:ascii="Times New Roman" w:hAnsi="Times New Roman" w:cs="Times New Roman"/>
        </w:rPr>
        <w:t xml:space="preserve">i </w:t>
      </w:r>
      <w:r>
        <w:rPr>
          <w:rFonts w:ascii="Times New Roman" w:hAnsi="Times New Roman" w:cs="Times New Roman"/>
        </w:rPr>
        <w:t>Başkan Yardımcısı</w:t>
      </w:r>
      <w:r w:rsidR="00C415B6">
        <w:rPr>
          <w:rFonts w:ascii="Times New Roman" w:hAnsi="Times New Roman" w:cs="Times New Roman"/>
        </w:rPr>
        <w:t xml:space="preserve">           </w:t>
      </w:r>
      <w:r w:rsidR="005025DA">
        <w:rPr>
          <w:rFonts w:ascii="Times New Roman" w:hAnsi="Times New Roman" w:cs="Times New Roman"/>
        </w:rPr>
        <w:t>Mali Hizmetler Müdür V.</w:t>
      </w:r>
      <w:r w:rsidR="00C415B6">
        <w:rPr>
          <w:rFonts w:ascii="Times New Roman" w:hAnsi="Times New Roman" w:cs="Times New Roman"/>
        </w:rPr>
        <w:t xml:space="preserve">           </w:t>
      </w:r>
      <w:r w:rsidR="005025DA">
        <w:rPr>
          <w:rFonts w:ascii="Times New Roman" w:hAnsi="Times New Roman" w:cs="Times New Roman"/>
        </w:rPr>
        <w:t>Gelir Şefi</w:t>
      </w:r>
      <w:r w:rsidR="00C415B6">
        <w:rPr>
          <w:rFonts w:ascii="Times New Roman" w:hAnsi="Times New Roman" w:cs="Times New Roman"/>
        </w:rPr>
        <w:t xml:space="preserve">                        </w:t>
      </w:r>
      <w:r w:rsidR="00E63171">
        <w:rPr>
          <w:rFonts w:ascii="Times New Roman" w:hAnsi="Times New Roman" w:cs="Times New Roman"/>
        </w:rPr>
        <w:t xml:space="preserve">  </w:t>
      </w:r>
      <w:r w:rsidR="005025DA">
        <w:rPr>
          <w:rFonts w:ascii="Times New Roman" w:hAnsi="Times New Roman" w:cs="Times New Roman"/>
        </w:rPr>
        <w:t>Mühendis</w:t>
      </w:r>
    </w:p>
    <w:p w:rsidR="00275A0B" w:rsidRDefault="00275A0B" w:rsidP="00275A0B">
      <w:pPr>
        <w:rPr>
          <w:rFonts w:ascii="Times New Roman" w:hAnsi="Times New Roman" w:cs="Times New Roman"/>
        </w:rPr>
      </w:pPr>
    </w:p>
    <w:p w:rsidR="00C415B6" w:rsidRDefault="00C415B6" w:rsidP="00275A0B">
      <w:pPr>
        <w:rPr>
          <w:rFonts w:ascii="Times New Roman" w:hAnsi="Times New Roman" w:cs="Times New Roman"/>
        </w:rPr>
      </w:pPr>
    </w:p>
    <w:p w:rsidR="00C415B6" w:rsidRPr="00AF2E53" w:rsidRDefault="00C415B6" w:rsidP="00275A0B">
      <w:pPr>
        <w:rPr>
          <w:rFonts w:ascii="Times New Roman" w:hAnsi="Times New Roman" w:cs="Times New Roman"/>
        </w:rPr>
      </w:pPr>
    </w:p>
    <w:p w:rsidR="00275A0B" w:rsidRDefault="00C500B3" w:rsidP="00275A0B">
      <w:pPr>
        <w:rPr>
          <w:rFonts w:ascii="Times New Roman" w:hAnsi="Times New Roman" w:cs="Times New Roman"/>
        </w:rPr>
      </w:pPr>
      <w:r w:rsidRPr="00CC0A26">
        <w:rPr>
          <w:rFonts w:ascii="Times New Roman" w:hAnsi="Times New Roman" w:cs="Times New Roman"/>
          <w:b/>
        </w:rPr>
        <w:t>EKİ:</w:t>
      </w:r>
      <w:r>
        <w:rPr>
          <w:rFonts w:ascii="Times New Roman" w:hAnsi="Times New Roman" w:cs="Times New Roman"/>
        </w:rPr>
        <w:t xml:space="preserve"> </w:t>
      </w:r>
      <w:r w:rsidR="00CC0A26">
        <w:rPr>
          <w:rFonts w:ascii="Times New Roman" w:hAnsi="Times New Roman" w:cs="Times New Roman"/>
        </w:rPr>
        <w:t xml:space="preserve">   </w:t>
      </w:r>
      <w:r>
        <w:rPr>
          <w:rFonts w:ascii="Times New Roman" w:hAnsi="Times New Roman" w:cs="Times New Roman"/>
        </w:rPr>
        <w:t>Tablo 1- Toplam Sistem Maliyeti</w:t>
      </w:r>
    </w:p>
    <w:p w:rsidR="00C500B3" w:rsidRDefault="00C500B3" w:rsidP="00275A0B">
      <w:pPr>
        <w:rPr>
          <w:rFonts w:ascii="Times New Roman" w:hAnsi="Times New Roman" w:cs="Times New Roman"/>
        </w:rPr>
      </w:pPr>
      <w:r>
        <w:rPr>
          <w:rFonts w:ascii="Times New Roman" w:hAnsi="Times New Roman" w:cs="Times New Roman"/>
        </w:rPr>
        <w:t xml:space="preserve">         </w:t>
      </w:r>
      <w:r w:rsidR="00CC0A26">
        <w:rPr>
          <w:rFonts w:ascii="Times New Roman" w:hAnsi="Times New Roman" w:cs="Times New Roman"/>
        </w:rPr>
        <w:t xml:space="preserve">    </w:t>
      </w:r>
      <w:r>
        <w:rPr>
          <w:rFonts w:ascii="Times New Roman" w:hAnsi="Times New Roman" w:cs="Times New Roman"/>
        </w:rPr>
        <w:t>Tablo 2- Toplam Sistem Maliyeti-Hane Başı</w:t>
      </w:r>
    </w:p>
    <w:p w:rsidR="00C500B3" w:rsidRDefault="00C500B3" w:rsidP="00275A0B">
      <w:pPr>
        <w:rPr>
          <w:rFonts w:ascii="Times New Roman" w:hAnsi="Times New Roman" w:cs="Times New Roman"/>
        </w:rPr>
      </w:pPr>
      <w:r>
        <w:rPr>
          <w:rFonts w:ascii="Times New Roman" w:hAnsi="Times New Roman" w:cs="Times New Roman"/>
        </w:rPr>
        <w:t xml:space="preserve">         </w:t>
      </w:r>
      <w:r w:rsidR="00CC0A26">
        <w:rPr>
          <w:rFonts w:ascii="Times New Roman" w:hAnsi="Times New Roman" w:cs="Times New Roman"/>
        </w:rPr>
        <w:t xml:space="preserve">    </w:t>
      </w:r>
      <w:r>
        <w:rPr>
          <w:rFonts w:ascii="Times New Roman" w:hAnsi="Times New Roman" w:cs="Times New Roman"/>
        </w:rPr>
        <w:t>Tablo 3- Temizlik İşleri Müdürlüğü Makine parkında mevcut araçlar</w:t>
      </w:r>
    </w:p>
    <w:p w:rsidR="00C500B3" w:rsidRDefault="00C500B3" w:rsidP="00275A0B">
      <w:pPr>
        <w:rPr>
          <w:rFonts w:ascii="Times New Roman" w:hAnsi="Times New Roman" w:cs="Times New Roman"/>
        </w:rPr>
      </w:pPr>
      <w:r>
        <w:rPr>
          <w:rFonts w:ascii="Times New Roman" w:hAnsi="Times New Roman" w:cs="Times New Roman"/>
        </w:rPr>
        <w:t xml:space="preserve">          </w:t>
      </w:r>
      <w:r w:rsidR="00CC0A26">
        <w:rPr>
          <w:rFonts w:ascii="Times New Roman" w:hAnsi="Times New Roman" w:cs="Times New Roman"/>
        </w:rPr>
        <w:t xml:space="preserve">   </w:t>
      </w:r>
      <w:r>
        <w:rPr>
          <w:rFonts w:ascii="Times New Roman" w:hAnsi="Times New Roman" w:cs="Times New Roman"/>
        </w:rPr>
        <w:t>Tablo 4- Evsel Katı Atık Ücret Tarifeleri</w:t>
      </w:r>
    </w:p>
    <w:p w:rsidR="00C500B3" w:rsidRPr="00AF2E53" w:rsidRDefault="00C500B3" w:rsidP="00275A0B">
      <w:pPr>
        <w:rPr>
          <w:rFonts w:ascii="Times New Roman" w:hAnsi="Times New Roman" w:cs="Times New Roman"/>
        </w:rPr>
      </w:pPr>
    </w:p>
    <w:p w:rsidR="00275A0B" w:rsidRPr="00AF2E53" w:rsidRDefault="00275A0B" w:rsidP="00275A0B">
      <w:pPr>
        <w:rPr>
          <w:rFonts w:ascii="Times New Roman" w:hAnsi="Times New Roman" w:cs="Times New Roman"/>
        </w:rPr>
      </w:pPr>
    </w:p>
    <w:sectPr w:rsidR="00275A0B" w:rsidRPr="00AF2E53" w:rsidSect="00C415B6">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02CF"/>
    <w:rsid w:val="000437D4"/>
    <w:rsid w:val="00067294"/>
    <w:rsid w:val="00086BDD"/>
    <w:rsid w:val="000D697D"/>
    <w:rsid w:val="00110446"/>
    <w:rsid w:val="00132AFD"/>
    <w:rsid w:val="001902CF"/>
    <w:rsid w:val="00236BEC"/>
    <w:rsid w:val="00251F42"/>
    <w:rsid w:val="00275A0B"/>
    <w:rsid w:val="00286647"/>
    <w:rsid w:val="002D6344"/>
    <w:rsid w:val="002F4124"/>
    <w:rsid w:val="003846D5"/>
    <w:rsid w:val="003A1ADB"/>
    <w:rsid w:val="003C22F7"/>
    <w:rsid w:val="003D0CEB"/>
    <w:rsid w:val="003D1255"/>
    <w:rsid w:val="00450B0B"/>
    <w:rsid w:val="004A1D6D"/>
    <w:rsid w:val="004B2E9A"/>
    <w:rsid w:val="004C6EAD"/>
    <w:rsid w:val="004E1231"/>
    <w:rsid w:val="005025DA"/>
    <w:rsid w:val="00510D9C"/>
    <w:rsid w:val="00527EFD"/>
    <w:rsid w:val="00686BCF"/>
    <w:rsid w:val="006A6553"/>
    <w:rsid w:val="00700F98"/>
    <w:rsid w:val="00703F45"/>
    <w:rsid w:val="00723D7E"/>
    <w:rsid w:val="007964D7"/>
    <w:rsid w:val="007B431B"/>
    <w:rsid w:val="00840A30"/>
    <w:rsid w:val="008A57C0"/>
    <w:rsid w:val="008D59B4"/>
    <w:rsid w:val="009130E0"/>
    <w:rsid w:val="00977971"/>
    <w:rsid w:val="009942C6"/>
    <w:rsid w:val="00A001D8"/>
    <w:rsid w:val="00A07B81"/>
    <w:rsid w:val="00A96F07"/>
    <w:rsid w:val="00AD5F27"/>
    <w:rsid w:val="00AF2E53"/>
    <w:rsid w:val="00B1611A"/>
    <w:rsid w:val="00BC19C9"/>
    <w:rsid w:val="00BF403C"/>
    <w:rsid w:val="00C03437"/>
    <w:rsid w:val="00C415B6"/>
    <w:rsid w:val="00C500B3"/>
    <w:rsid w:val="00C63AC3"/>
    <w:rsid w:val="00CA5A4A"/>
    <w:rsid w:val="00CB17D8"/>
    <w:rsid w:val="00CC0A26"/>
    <w:rsid w:val="00E620CE"/>
    <w:rsid w:val="00E63171"/>
    <w:rsid w:val="00E65DF7"/>
    <w:rsid w:val="00EA54EB"/>
    <w:rsid w:val="00EC495C"/>
    <w:rsid w:val="00EE6E1D"/>
    <w:rsid w:val="00EF183C"/>
    <w:rsid w:val="00EF6AE7"/>
    <w:rsid w:val="00F3006D"/>
    <w:rsid w:val="00F66B1F"/>
    <w:rsid w:val="00FF3DA1"/>
    <w:rsid w:val="00FF7D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902CF"/>
    <w:rPr>
      <w:b/>
      <w:bCs/>
    </w:rPr>
  </w:style>
  <w:style w:type="character" w:styleId="Kpr">
    <w:name w:val="Hyperlink"/>
    <w:basedOn w:val="VarsaylanParagrafYazTipi"/>
    <w:uiPriority w:val="99"/>
    <w:unhideWhenUsed/>
    <w:rsid w:val="00C500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lihizmetler.mud@cukurova.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7</Pages>
  <Words>2807</Words>
  <Characters>16000</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oktay.sanal</dc:creator>
  <cp:lastModifiedBy>oktay.sanal</cp:lastModifiedBy>
  <cp:revision>29</cp:revision>
  <cp:lastPrinted>2020-08-26T09:35:00Z</cp:lastPrinted>
  <dcterms:created xsi:type="dcterms:W3CDTF">2020-08-24T07:09:00Z</dcterms:created>
  <dcterms:modified xsi:type="dcterms:W3CDTF">2020-08-26T09:40:00Z</dcterms:modified>
</cp:coreProperties>
</file>