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1F17C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7368B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06</w:t>
      </w:r>
      <w:r w:rsidR="002D374F">
        <w:rPr>
          <w:b/>
          <w:sz w:val="24"/>
          <w:szCs w:val="24"/>
          <w:lang w:val="tr-TR"/>
        </w:rPr>
        <w:t xml:space="preserve"> NİSAN</w:t>
      </w:r>
      <w:r>
        <w:rPr>
          <w:b/>
          <w:sz w:val="24"/>
          <w:szCs w:val="24"/>
          <w:lang w:val="tr-TR"/>
        </w:rPr>
        <w:t xml:space="preserve">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47368B" w:rsidRPr="0047368B" w:rsidRDefault="0047368B" w:rsidP="0047368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47368B">
        <w:rPr>
          <w:b/>
          <w:bCs/>
          <w:color w:val="000000"/>
          <w:sz w:val="24"/>
          <w:szCs w:val="24"/>
        </w:rPr>
        <w:t>Mülkiyeti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Belediyemize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ait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olan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Huzurevleri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Mahallesi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14 </w:t>
      </w:r>
      <w:proofErr w:type="spellStart"/>
      <w:r w:rsidRPr="0047368B">
        <w:rPr>
          <w:b/>
          <w:bCs/>
          <w:color w:val="000000"/>
          <w:sz w:val="24"/>
          <w:szCs w:val="24"/>
        </w:rPr>
        <w:t>nolu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Çocuk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Dinlenme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Parkına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“</w:t>
      </w:r>
      <w:proofErr w:type="spellStart"/>
      <w:r w:rsidRPr="0047368B">
        <w:rPr>
          <w:b/>
          <w:bCs/>
          <w:color w:val="000000"/>
          <w:sz w:val="24"/>
          <w:szCs w:val="24"/>
        </w:rPr>
        <w:t>Halk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Ozanı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Devran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Baba </w:t>
      </w:r>
      <w:proofErr w:type="spellStart"/>
      <w:r w:rsidRPr="0047368B">
        <w:rPr>
          <w:b/>
          <w:bCs/>
          <w:color w:val="000000"/>
          <w:sz w:val="24"/>
          <w:szCs w:val="24"/>
        </w:rPr>
        <w:t>Çocuk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Dinlenme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Parkı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” </w:t>
      </w:r>
      <w:proofErr w:type="spellStart"/>
      <w:r w:rsidRPr="0047368B">
        <w:rPr>
          <w:b/>
          <w:bCs/>
          <w:color w:val="000000"/>
          <w:sz w:val="24"/>
          <w:szCs w:val="24"/>
        </w:rPr>
        <w:t>isminin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verilmesi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.(Park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Bahçeler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Müd</w:t>
      </w:r>
      <w:proofErr w:type="spellEnd"/>
      <w:r w:rsidRPr="0047368B">
        <w:rPr>
          <w:b/>
          <w:bCs/>
          <w:color w:val="000000"/>
          <w:sz w:val="24"/>
          <w:szCs w:val="24"/>
        </w:rPr>
        <w:t>.)</w:t>
      </w:r>
    </w:p>
    <w:p w:rsidR="0047368B" w:rsidRPr="0047368B" w:rsidRDefault="0047368B" w:rsidP="0047368B">
      <w:pPr>
        <w:pStyle w:val="ListeParagraf"/>
        <w:rPr>
          <w:b/>
          <w:bCs/>
          <w:color w:val="000000"/>
          <w:sz w:val="24"/>
          <w:szCs w:val="24"/>
        </w:rPr>
      </w:pPr>
    </w:p>
    <w:p w:rsidR="0047368B" w:rsidRPr="0047368B" w:rsidRDefault="0047368B" w:rsidP="0047368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47368B">
        <w:rPr>
          <w:b/>
          <w:bCs/>
          <w:color w:val="000000"/>
          <w:sz w:val="24"/>
          <w:szCs w:val="24"/>
        </w:rPr>
        <w:t>Mülkiyeti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Belediyemize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ait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olan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100.Yıl </w:t>
      </w:r>
      <w:proofErr w:type="spellStart"/>
      <w:r w:rsidRPr="0047368B">
        <w:rPr>
          <w:b/>
          <w:bCs/>
          <w:color w:val="000000"/>
          <w:sz w:val="24"/>
          <w:szCs w:val="24"/>
        </w:rPr>
        <w:t>Mahallesi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18 </w:t>
      </w:r>
      <w:proofErr w:type="spellStart"/>
      <w:r w:rsidRPr="0047368B">
        <w:rPr>
          <w:b/>
          <w:bCs/>
          <w:color w:val="000000"/>
          <w:sz w:val="24"/>
          <w:szCs w:val="24"/>
        </w:rPr>
        <w:t>nolu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Çocuk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Dinlenme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Parkına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“</w:t>
      </w:r>
      <w:proofErr w:type="spellStart"/>
      <w:r w:rsidRPr="0047368B">
        <w:rPr>
          <w:b/>
          <w:bCs/>
          <w:color w:val="000000"/>
          <w:sz w:val="24"/>
          <w:szCs w:val="24"/>
        </w:rPr>
        <w:t>Şehit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Türkan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Feyzullah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Çocuk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Dinlenme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Parkı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” </w:t>
      </w:r>
      <w:proofErr w:type="spellStart"/>
      <w:r w:rsidRPr="0047368B">
        <w:rPr>
          <w:b/>
          <w:bCs/>
          <w:color w:val="000000"/>
          <w:sz w:val="24"/>
          <w:szCs w:val="24"/>
        </w:rPr>
        <w:t>isminin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verilmesi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.(Park </w:t>
      </w:r>
      <w:proofErr w:type="spellStart"/>
      <w:r w:rsidRPr="0047368B">
        <w:rPr>
          <w:b/>
          <w:bCs/>
          <w:color w:val="000000"/>
          <w:sz w:val="24"/>
          <w:szCs w:val="24"/>
        </w:rPr>
        <w:t>ve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Bahçeler</w:t>
      </w:r>
      <w:proofErr w:type="spellEnd"/>
      <w:r w:rsidRPr="004736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bCs/>
          <w:color w:val="000000"/>
          <w:sz w:val="24"/>
          <w:szCs w:val="24"/>
        </w:rPr>
        <w:t>Müd</w:t>
      </w:r>
      <w:proofErr w:type="spellEnd"/>
      <w:r w:rsidRPr="0047368B">
        <w:rPr>
          <w:b/>
          <w:bCs/>
          <w:color w:val="000000"/>
          <w:sz w:val="24"/>
          <w:szCs w:val="24"/>
        </w:rPr>
        <w:t>.)</w:t>
      </w:r>
    </w:p>
    <w:p w:rsidR="0047368B" w:rsidRPr="0047368B" w:rsidRDefault="0047368B" w:rsidP="0047368B">
      <w:pPr>
        <w:rPr>
          <w:b/>
          <w:sz w:val="24"/>
          <w:szCs w:val="24"/>
          <w:u w:val="single"/>
        </w:rPr>
      </w:pPr>
    </w:p>
    <w:p w:rsidR="0047368B" w:rsidRPr="0047368B" w:rsidRDefault="0047368B" w:rsidP="0047368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47368B">
        <w:rPr>
          <w:b/>
          <w:color w:val="000000"/>
          <w:sz w:val="24"/>
          <w:szCs w:val="24"/>
        </w:rPr>
        <w:t>Çukurova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İlçe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Belediyesine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ait</w:t>
      </w:r>
      <w:proofErr w:type="spellEnd"/>
      <w:r w:rsidRPr="0047368B">
        <w:rPr>
          <w:b/>
          <w:color w:val="000000"/>
          <w:sz w:val="24"/>
          <w:szCs w:val="24"/>
        </w:rPr>
        <w:t xml:space="preserve"> 2021 Mali </w:t>
      </w:r>
      <w:proofErr w:type="spellStart"/>
      <w:r w:rsidRPr="0047368B">
        <w:rPr>
          <w:b/>
          <w:color w:val="000000"/>
          <w:sz w:val="24"/>
          <w:szCs w:val="24"/>
        </w:rPr>
        <w:t>yılında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uygulanması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önceden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öngörülemeyen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ancak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verilecek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hizmet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için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alınması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teklif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edilen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Proje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Tetkik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Ücreti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kapsamında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Yağmur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Suyu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Toplama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Sistemi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ve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Yangın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Pompa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Grubunun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tetkik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kısmının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Çukurova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İlçe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Belediyesine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ait</w:t>
      </w:r>
      <w:proofErr w:type="spellEnd"/>
      <w:r w:rsidRPr="0047368B">
        <w:rPr>
          <w:b/>
          <w:color w:val="000000"/>
          <w:sz w:val="24"/>
          <w:szCs w:val="24"/>
        </w:rPr>
        <w:t xml:space="preserve"> 2021 Mali </w:t>
      </w:r>
      <w:proofErr w:type="spellStart"/>
      <w:r w:rsidRPr="0047368B">
        <w:rPr>
          <w:b/>
          <w:color w:val="000000"/>
          <w:sz w:val="24"/>
          <w:szCs w:val="24"/>
        </w:rPr>
        <w:t>yılında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uygulanan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Vergi</w:t>
      </w:r>
      <w:proofErr w:type="spellEnd"/>
      <w:r w:rsidRPr="0047368B">
        <w:rPr>
          <w:b/>
          <w:color w:val="000000"/>
          <w:sz w:val="24"/>
          <w:szCs w:val="24"/>
        </w:rPr>
        <w:t xml:space="preserve">, </w:t>
      </w:r>
      <w:proofErr w:type="spellStart"/>
      <w:r w:rsidRPr="0047368B">
        <w:rPr>
          <w:b/>
          <w:color w:val="000000"/>
          <w:sz w:val="24"/>
          <w:szCs w:val="24"/>
        </w:rPr>
        <w:t>Harç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ve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Ücretlere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ait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tarifeye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eklenmesine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hususunda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Encümen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Kararına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ilişkin</w:t>
      </w:r>
      <w:proofErr w:type="spellEnd"/>
      <w:r w:rsidRPr="0047368B">
        <w:rPr>
          <w:b/>
          <w:color w:val="000000"/>
          <w:sz w:val="24"/>
          <w:szCs w:val="24"/>
        </w:rPr>
        <w:t xml:space="preserve"> </w:t>
      </w:r>
      <w:proofErr w:type="spellStart"/>
      <w:r w:rsidRPr="0047368B">
        <w:rPr>
          <w:b/>
          <w:color w:val="000000"/>
          <w:sz w:val="24"/>
          <w:szCs w:val="24"/>
        </w:rPr>
        <w:t>Tarife</w:t>
      </w:r>
      <w:proofErr w:type="spellEnd"/>
      <w:r w:rsidRPr="0047368B">
        <w:rPr>
          <w:b/>
          <w:color w:val="000000"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İmar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Kanunlar</w:t>
      </w:r>
      <w:proofErr w:type="spellEnd"/>
      <w:r w:rsidRPr="0047368B">
        <w:rPr>
          <w:bCs/>
          <w:sz w:val="24"/>
          <w:szCs w:val="24"/>
        </w:rPr>
        <w:t>,</w:t>
      </w:r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Gençlik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Spor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Halkla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İlişkiler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Tüketiciyi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Koruma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Hesap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İnceleme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İnsan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Hakları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Sosyal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Hizmetler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Sağlık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Turizm</w:t>
      </w:r>
      <w:proofErr w:type="spellEnd"/>
      <w:r w:rsidRPr="0047368B">
        <w:rPr>
          <w:b/>
          <w:bCs/>
          <w:sz w:val="24"/>
          <w:szCs w:val="24"/>
        </w:rPr>
        <w:t xml:space="preserve">, Plan </w:t>
      </w:r>
      <w:proofErr w:type="spellStart"/>
      <w:r w:rsidRPr="0047368B">
        <w:rPr>
          <w:b/>
          <w:bCs/>
          <w:sz w:val="24"/>
          <w:szCs w:val="24"/>
        </w:rPr>
        <w:t>Bütçe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Çevre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Eğitim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Ulaşım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Emlak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Kültür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ve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Sanat</w:t>
      </w:r>
      <w:proofErr w:type="spellEnd"/>
      <w:r w:rsidRPr="0047368B">
        <w:rPr>
          <w:b/>
          <w:bCs/>
          <w:sz w:val="24"/>
          <w:szCs w:val="24"/>
        </w:rPr>
        <w:t xml:space="preserve">, AB </w:t>
      </w:r>
      <w:proofErr w:type="spellStart"/>
      <w:r w:rsidRPr="0047368B">
        <w:rPr>
          <w:b/>
          <w:bCs/>
          <w:sz w:val="24"/>
          <w:szCs w:val="24"/>
        </w:rPr>
        <w:t>Dış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İlişkiler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Deprem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ve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Afet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Kentsel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Değişim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ve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Dönüşüm</w:t>
      </w:r>
      <w:proofErr w:type="spellEnd"/>
      <w:r w:rsidRPr="0047368B">
        <w:rPr>
          <w:b/>
          <w:bCs/>
          <w:sz w:val="24"/>
          <w:szCs w:val="24"/>
        </w:rPr>
        <w:t xml:space="preserve">, </w:t>
      </w:r>
      <w:proofErr w:type="spellStart"/>
      <w:r w:rsidRPr="0047368B">
        <w:rPr>
          <w:b/>
          <w:bCs/>
          <w:sz w:val="24"/>
          <w:szCs w:val="24"/>
        </w:rPr>
        <w:t>Kadın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Erkek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Eşitliği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Komisyonu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Raporu</w:t>
      </w:r>
      <w:proofErr w:type="spellEnd"/>
      <w:r w:rsidRPr="0047368B">
        <w:rPr>
          <w:b/>
          <w:bCs/>
          <w:sz w:val="24"/>
          <w:szCs w:val="24"/>
        </w:rPr>
        <w:t xml:space="preserve">. (Mali </w:t>
      </w:r>
      <w:proofErr w:type="spellStart"/>
      <w:r w:rsidRPr="0047368B">
        <w:rPr>
          <w:b/>
          <w:bCs/>
          <w:sz w:val="24"/>
          <w:szCs w:val="24"/>
        </w:rPr>
        <w:t>Hizmetler</w:t>
      </w:r>
      <w:proofErr w:type="spellEnd"/>
      <w:r w:rsidRPr="0047368B">
        <w:rPr>
          <w:b/>
          <w:bCs/>
          <w:sz w:val="24"/>
          <w:szCs w:val="24"/>
        </w:rPr>
        <w:t xml:space="preserve"> </w:t>
      </w:r>
      <w:proofErr w:type="spellStart"/>
      <w:r w:rsidRPr="0047368B">
        <w:rPr>
          <w:b/>
          <w:bCs/>
          <w:sz w:val="24"/>
          <w:szCs w:val="24"/>
        </w:rPr>
        <w:t>Müd</w:t>
      </w:r>
      <w:proofErr w:type="spellEnd"/>
      <w:r w:rsidRPr="0047368B">
        <w:rPr>
          <w:b/>
          <w:bCs/>
          <w:sz w:val="24"/>
          <w:szCs w:val="24"/>
        </w:rPr>
        <w:t>.)</w:t>
      </w:r>
    </w:p>
    <w:p w:rsidR="00AD78FA" w:rsidRPr="0047368B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47368B" w:rsidRDefault="0047368B" w:rsidP="000D57E9">
      <w:pPr>
        <w:pStyle w:val="GvdeMetni"/>
        <w:rPr>
          <w:lang w:val="tr-TR"/>
        </w:rPr>
      </w:pPr>
      <w:r>
        <w:rPr>
          <w:lang w:val="tr-TR"/>
        </w:rPr>
        <w:t>05.04.2021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RPr="00F8752E" w:rsidSect="0047368B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6FD67CD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0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374F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368B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66F59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029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82F3-8BD1-4F8A-8F5B-FA891355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2021-04-07T06:18:00Z</dcterms:created>
  <dcterms:modified xsi:type="dcterms:W3CDTF">2021-04-07T06:18:00Z</dcterms:modified>
</cp:coreProperties>
</file>